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FB9F">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苏州国芯科技股份有限公司</w:t>
      </w:r>
    </w:p>
    <w:p w14:paraId="5BB19189">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ascii="华文中宋" w:hAnsi="华文中宋" w:eastAsia="华文中宋" w:cs="华文中宋"/>
          <w:b/>
          <w:sz w:val="32"/>
          <w:szCs w:val="32"/>
        </w:rPr>
        <w:t>6</w:t>
      </w:r>
      <w:r>
        <w:rPr>
          <w:rFonts w:hint="eastAsia" w:ascii="华文中宋" w:hAnsi="华文中宋" w:eastAsia="华文中宋" w:cs="华文中宋"/>
          <w:b/>
          <w:sz w:val="32"/>
          <w:szCs w:val="32"/>
        </w:rPr>
        <w:t>年</w:t>
      </w:r>
      <w:r>
        <w:rPr>
          <w:rFonts w:hint="eastAsia" w:ascii="华文中宋" w:hAnsi="华文中宋" w:eastAsia="华文中宋" w:cs="华文中宋"/>
          <w:b/>
          <w:sz w:val="32"/>
          <w:szCs w:val="32"/>
          <w:lang w:val="en-US" w:eastAsia="zh-CN"/>
        </w:rPr>
        <w:t>6</w:t>
      </w:r>
      <w:r>
        <w:rPr>
          <w:rFonts w:hint="eastAsia" w:ascii="华文中宋" w:hAnsi="华文中宋" w:eastAsia="华文中宋" w:cs="华文中宋"/>
          <w:b/>
          <w:sz w:val="32"/>
          <w:szCs w:val="32"/>
        </w:rPr>
        <w:t>月</w:t>
      </w:r>
      <w:r>
        <w:rPr>
          <w:rFonts w:hint="eastAsia" w:ascii="华文中宋" w:hAnsi="华文中宋" w:eastAsia="华文中宋" w:cs="华文中宋"/>
          <w:b/>
          <w:sz w:val="32"/>
          <w:szCs w:val="32"/>
          <w:lang w:val="en-US" w:eastAsia="zh-CN"/>
        </w:rPr>
        <w:t>1</w:t>
      </w:r>
      <w:r>
        <w:rPr>
          <w:rFonts w:hint="eastAsia" w:ascii="华文中宋" w:hAnsi="华文中宋" w:eastAsia="华文中宋" w:cs="华文中宋"/>
          <w:b/>
          <w:sz w:val="32"/>
          <w:szCs w:val="32"/>
        </w:rPr>
        <w:t>日至</w:t>
      </w:r>
      <w:r>
        <w:rPr>
          <w:rFonts w:hint="eastAsia" w:ascii="华文中宋" w:hAnsi="华文中宋" w:eastAsia="华文中宋" w:cs="华文中宋"/>
          <w:b/>
          <w:sz w:val="32"/>
          <w:szCs w:val="32"/>
          <w:lang w:val="en-US" w:eastAsia="zh-CN"/>
        </w:rPr>
        <w:t>6</w:t>
      </w:r>
      <w:r>
        <w:rPr>
          <w:rFonts w:hint="eastAsia" w:ascii="华文中宋" w:hAnsi="华文中宋" w:eastAsia="华文中宋" w:cs="华文中宋"/>
          <w:b/>
          <w:sz w:val="32"/>
          <w:szCs w:val="32"/>
        </w:rPr>
        <w:t>月</w:t>
      </w:r>
      <w:r>
        <w:rPr>
          <w:rFonts w:hint="eastAsia" w:ascii="华文中宋" w:hAnsi="华文中宋" w:eastAsia="华文中宋" w:cs="华文中宋"/>
          <w:b/>
          <w:sz w:val="32"/>
          <w:szCs w:val="32"/>
          <w:lang w:val="en-US" w:eastAsia="zh-CN"/>
        </w:rPr>
        <w:t>2</w:t>
      </w:r>
      <w:r>
        <w:rPr>
          <w:rFonts w:hint="eastAsia" w:ascii="华文中宋" w:hAnsi="华文中宋" w:eastAsia="华文中宋" w:cs="华文中宋"/>
          <w:b/>
          <w:sz w:val="32"/>
          <w:szCs w:val="32"/>
        </w:rPr>
        <w:t>日投资者关系活动记录表</w:t>
      </w:r>
    </w:p>
    <w:p w14:paraId="25698B2E"/>
    <w:p w14:paraId="358D39A3">
      <w:pPr>
        <w:ind w:firstLine="241"/>
        <w:rPr>
          <w:rFonts w:hint="default" w:eastAsia="宋体" w:cs="宋体"/>
          <w:b/>
          <w:bCs/>
          <w:lang w:val="en-US" w:eastAsia="zh-CN"/>
        </w:rPr>
      </w:pPr>
      <w:r>
        <w:rPr>
          <w:rFonts w:hint="eastAsia" w:cs="宋体"/>
          <w:b/>
          <w:bCs/>
        </w:rPr>
        <w:t xml:space="preserve">证券简称：国芯科技           证券代码：688262      </w:t>
      </w:r>
      <w:r>
        <w:rPr>
          <w:rFonts w:cs="宋体"/>
          <w:b/>
          <w:bCs/>
        </w:rPr>
        <w:t xml:space="preserve">  </w:t>
      </w:r>
      <w:r>
        <w:rPr>
          <w:rFonts w:hint="eastAsia" w:cs="宋体"/>
          <w:b/>
          <w:bCs/>
        </w:rPr>
        <w:t>编号：202</w:t>
      </w:r>
      <w:r>
        <w:rPr>
          <w:rFonts w:cs="宋体"/>
          <w:b/>
          <w:bCs/>
        </w:rPr>
        <w:t>6</w:t>
      </w:r>
      <w:r>
        <w:rPr>
          <w:rFonts w:hint="eastAsia" w:cs="宋体"/>
          <w:b/>
          <w:bCs/>
        </w:rPr>
        <w:t>-0</w:t>
      </w:r>
      <w:r>
        <w:rPr>
          <w:rFonts w:hint="eastAsia" w:cs="宋体"/>
          <w:b/>
          <w:bCs/>
          <w:lang w:val="en-US" w:eastAsia="zh-CN"/>
        </w:rPr>
        <w:t>10</w:t>
      </w:r>
    </w:p>
    <w:tbl>
      <w:tblPr>
        <w:tblStyle w:val="12"/>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999"/>
      </w:tblGrid>
      <w:tr w14:paraId="038B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5" w:type="pct"/>
            <w:vAlign w:val="center"/>
          </w:tcPr>
          <w:p w14:paraId="55EDF3CB">
            <w:pPr>
              <w:ind w:firstLine="0" w:firstLineChars="0"/>
              <w:rPr>
                <w:b/>
                <w:bCs/>
              </w:rPr>
            </w:pPr>
            <w:r>
              <w:rPr>
                <w:b/>
                <w:bCs/>
              </w:rPr>
              <w:t>投资者关系活动类别</w:t>
            </w:r>
          </w:p>
        </w:tc>
        <w:tc>
          <w:tcPr>
            <w:tcW w:w="4425" w:type="pct"/>
          </w:tcPr>
          <w:p w14:paraId="2C577405">
            <w:pPr>
              <w:ind w:firstLine="0" w:firstLineChars="0"/>
            </w:pPr>
            <w:r>
              <w:rPr>
                <w:rFonts w:hint="eastAsia"/>
              </w:rPr>
              <w:t>√</w:t>
            </w:r>
            <w:r>
              <w:t>特定对象调研        □分析师会议</w:t>
            </w:r>
          </w:p>
          <w:p w14:paraId="6B86FEFA">
            <w:pPr>
              <w:ind w:firstLine="0" w:firstLineChars="0"/>
            </w:pPr>
            <w:r>
              <w:rPr>
                <w:rFonts w:hint="eastAsia"/>
              </w:rPr>
              <w:t>□</w:t>
            </w:r>
            <w:r>
              <w:t xml:space="preserve">媒体采访            </w:t>
            </w:r>
            <w:r>
              <w:rPr>
                <w:rFonts w:hint="eastAsia"/>
              </w:rPr>
              <w:t>□</w:t>
            </w:r>
            <w:r>
              <w:t>业绩说明会</w:t>
            </w:r>
          </w:p>
          <w:p w14:paraId="5FA6066B">
            <w:pPr>
              <w:ind w:firstLine="0" w:firstLineChars="0"/>
            </w:pPr>
            <w:r>
              <w:t xml:space="preserve">□新闻发布会          </w:t>
            </w:r>
            <w:r>
              <w:rPr>
                <w:rFonts w:hint="eastAsia"/>
              </w:rPr>
              <w:t>□</w:t>
            </w:r>
            <w:r>
              <w:t>路演活动</w:t>
            </w:r>
          </w:p>
          <w:p w14:paraId="7D4C1EB2">
            <w:pPr>
              <w:ind w:firstLine="0" w:firstLineChars="0"/>
            </w:pPr>
            <w:r>
              <w:rPr>
                <w:rFonts w:hint="eastAsia"/>
              </w:rPr>
              <w:t>√</w:t>
            </w:r>
            <w:r>
              <w:t xml:space="preserve">现场参观            </w:t>
            </w:r>
            <w:r>
              <w:rPr>
                <w:rFonts w:hint="eastAsia"/>
              </w:rPr>
              <w:t>□</w:t>
            </w:r>
            <w:r>
              <w:t>其他（</w:t>
            </w:r>
            <w:r>
              <w:rPr>
                <w:rFonts w:hint="eastAsia"/>
              </w:rPr>
              <w:t>券商策略会</w:t>
            </w:r>
            <w:r>
              <w:t>）</w:t>
            </w:r>
          </w:p>
        </w:tc>
      </w:tr>
      <w:tr w14:paraId="174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6A0DEBF3">
            <w:pPr>
              <w:ind w:firstLine="0" w:firstLineChars="0"/>
              <w:rPr>
                <w:b/>
                <w:bCs/>
              </w:rPr>
            </w:pPr>
            <w:r>
              <w:rPr>
                <w:b/>
                <w:bCs/>
              </w:rPr>
              <w:t>参与单位名称</w:t>
            </w:r>
          </w:p>
        </w:tc>
        <w:tc>
          <w:tcPr>
            <w:tcW w:w="4425" w:type="pct"/>
            <w:vAlign w:val="center"/>
          </w:tcPr>
          <w:p w14:paraId="040F5F75">
            <w:pPr>
              <w:ind w:firstLine="0" w:firstLineChars="0"/>
              <w:rPr>
                <w:rFonts w:hint="default" w:eastAsia="宋体" w:cs="宋体"/>
                <w:lang w:val="en-US" w:eastAsia="zh-CN"/>
              </w:rPr>
            </w:pPr>
            <w:r>
              <w:rPr>
                <w:rFonts w:hint="eastAsia" w:cs="宋体"/>
                <w:lang w:val="en-US" w:eastAsia="zh-CN"/>
              </w:rPr>
              <w:t>东北证券；顶天投资；银华基金；光大永明资产；中金基金；国寿养老；新华资产。</w:t>
            </w:r>
          </w:p>
        </w:tc>
      </w:tr>
      <w:tr w14:paraId="12DA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5" w:type="pct"/>
            <w:vAlign w:val="center"/>
          </w:tcPr>
          <w:p w14:paraId="399BEEFA">
            <w:pPr>
              <w:ind w:firstLine="0" w:firstLineChars="0"/>
              <w:rPr>
                <w:b/>
                <w:bCs/>
              </w:rPr>
            </w:pPr>
            <w:r>
              <w:rPr>
                <w:b/>
                <w:bCs/>
              </w:rPr>
              <w:t>时间</w:t>
            </w:r>
          </w:p>
        </w:tc>
        <w:tc>
          <w:tcPr>
            <w:tcW w:w="4425" w:type="pct"/>
            <w:vAlign w:val="center"/>
          </w:tcPr>
          <w:p w14:paraId="4E271562">
            <w:pPr>
              <w:ind w:firstLine="0" w:firstLineChars="0"/>
              <w:rPr>
                <w:rFonts w:hint="default" w:eastAsia="宋体" w:cs="宋体"/>
                <w:lang w:val="en-US" w:eastAsia="zh-CN"/>
              </w:rPr>
            </w:pPr>
            <w:r>
              <w:rPr>
                <w:rFonts w:hint="eastAsia" w:cs="宋体"/>
              </w:rPr>
              <w:t>2026年</w:t>
            </w:r>
            <w:r>
              <w:rPr>
                <w:rFonts w:hint="eastAsia" w:cs="宋体"/>
                <w:lang w:val="en-US" w:eastAsia="zh-CN"/>
              </w:rPr>
              <w:t>6</w:t>
            </w:r>
            <w:r>
              <w:rPr>
                <w:rFonts w:hint="eastAsia" w:cs="宋体"/>
              </w:rPr>
              <w:t>月</w:t>
            </w:r>
            <w:r>
              <w:rPr>
                <w:rFonts w:hint="eastAsia" w:cs="宋体"/>
                <w:lang w:val="en-US" w:eastAsia="zh-CN"/>
              </w:rPr>
              <w:t>1</w:t>
            </w:r>
            <w:r>
              <w:rPr>
                <w:rFonts w:hint="eastAsia" w:cs="宋体"/>
              </w:rPr>
              <w:t>日</w:t>
            </w:r>
            <w:r>
              <w:rPr>
                <w:rFonts w:hint="eastAsia" w:cs="宋体"/>
                <w:lang w:val="en-US" w:eastAsia="zh-CN"/>
              </w:rPr>
              <w:t>；</w:t>
            </w:r>
            <w:r>
              <w:rPr>
                <w:rFonts w:hint="eastAsia" w:cs="宋体"/>
              </w:rPr>
              <w:t>2026年</w:t>
            </w:r>
            <w:r>
              <w:rPr>
                <w:rFonts w:hint="eastAsia" w:cs="宋体"/>
                <w:lang w:val="en-US" w:eastAsia="zh-CN"/>
              </w:rPr>
              <w:t>6</w:t>
            </w:r>
            <w:r>
              <w:rPr>
                <w:rFonts w:hint="eastAsia" w:cs="宋体"/>
              </w:rPr>
              <w:t>月</w:t>
            </w:r>
            <w:r>
              <w:rPr>
                <w:rFonts w:hint="eastAsia" w:cs="宋体"/>
                <w:lang w:val="en-US" w:eastAsia="zh-CN"/>
              </w:rPr>
              <w:t>2</w:t>
            </w:r>
            <w:r>
              <w:rPr>
                <w:rFonts w:hint="eastAsia" w:cs="宋体"/>
              </w:rPr>
              <w:t>日</w:t>
            </w:r>
          </w:p>
        </w:tc>
      </w:tr>
      <w:tr w14:paraId="63D2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pct"/>
            <w:vAlign w:val="center"/>
          </w:tcPr>
          <w:p w14:paraId="49A496FA">
            <w:pPr>
              <w:ind w:firstLine="0" w:firstLineChars="0"/>
              <w:rPr>
                <w:b/>
                <w:bCs/>
              </w:rPr>
            </w:pPr>
            <w:r>
              <w:rPr>
                <w:b/>
                <w:bCs/>
              </w:rPr>
              <w:t>地点</w:t>
            </w:r>
          </w:p>
        </w:tc>
        <w:tc>
          <w:tcPr>
            <w:tcW w:w="4425" w:type="pct"/>
            <w:vAlign w:val="center"/>
          </w:tcPr>
          <w:p w14:paraId="422FA994">
            <w:pPr>
              <w:ind w:firstLine="0" w:firstLineChars="0"/>
              <w:rPr>
                <w:rFonts w:hint="eastAsia" w:eastAsia="宋体" w:cs="宋体"/>
                <w:lang w:val="en-US" w:eastAsia="zh-CN"/>
              </w:rPr>
            </w:pPr>
            <w:r>
              <w:rPr>
                <w:rFonts w:hint="eastAsia" w:cs="宋体"/>
                <w:lang w:val="en-US" w:eastAsia="zh-CN"/>
              </w:rPr>
              <w:t>现场交流</w:t>
            </w:r>
          </w:p>
        </w:tc>
      </w:tr>
      <w:tr w14:paraId="376C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0FB9BCA1">
            <w:pPr>
              <w:ind w:firstLine="0" w:firstLineChars="0"/>
              <w:rPr>
                <w:b/>
                <w:bCs/>
              </w:rPr>
            </w:pPr>
            <w:r>
              <w:rPr>
                <w:b/>
                <w:bCs/>
              </w:rPr>
              <w:t>上市公司参加人员姓名</w:t>
            </w:r>
          </w:p>
        </w:tc>
        <w:tc>
          <w:tcPr>
            <w:tcW w:w="4425" w:type="pct"/>
            <w:vAlign w:val="center"/>
          </w:tcPr>
          <w:p w14:paraId="311D7D2A">
            <w:pPr>
              <w:ind w:firstLine="0" w:firstLineChars="0"/>
              <w:rPr>
                <w:rFonts w:cs="宋体"/>
              </w:rPr>
            </w:pPr>
            <w:r>
              <w:rPr>
                <w:rFonts w:cs="宋体"/>
              </w:rPr>
              <w:t xml:space="preserve">董事长：郑茳 </w:t>
            </w:r>
          </w:p>
          <w:p w14:paraId="4DC17650">
            <w:pPr>
              <w:ind w:firstLine="0" w:firstLineChars="0"/>
              <w:rPr>
                <w:rFonts w:hint="default" w:eastAsia="宋体" w:cs="宋体"/>
                <w:lang w:val="en-US" w:eastAsia="zh-CN"/>
              </w:rPr>
            </w:pPr>
            <w:r>
              <w:rPr>
                <w:rFonts w:cs="宋体"/>
              </w:rPr>
              <w:t xml:space="preserve">董事会秘书：龚小刚 </w:t>
            </w:r>
          </w:p>
        </w:tc>
      </w:tr>
      <w:tr w14:paraId="0C6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5AC650E1">
            <w:pPr>
              <w:ind w:firstLine="0" w:firstLineChars="0"/>
            </w:pPr>
            <w:r>
              <w:rPr>
                <w:b/>
                <w:bCs/>
              </w:rPr>
              <w:t>投资者关系活动主要内容介绍</w:t>
            </w:r>
          </w:p>
        </w:tc>
        <w:tc>
          <w:tcPr>
            <w:tcW w:w="4425" w:type="pct"/>
          </w:tcPr>
          <w:p w14:paraId="5E21DAB1">
            <w:pPr>
              <w:adjustRightInd w:val="0"/>
              <w:snapToGrid w:val="0"/>
              <w:ind w:firstLine="482" w:firstLineChars="200"/>
              <w:rPr>
                <w:rFonts w:cs="宋体"/>
                <w:b/>
                <w:bCs/>
                <w:color w:val="auto"/>
              </w:rPr>
            </w:pPr>
            <w:bookmarkStart w:id="0" w:name="_GoBack"/>
            <w:r>
              <w:rPr>
                <w:rFonts w:hint="eastAsia" w:cs="宋体"/>
                <w:b/>
                <w:bCs/>
                <w:color w:val="auto"/>
                <w:lang w:val="en-US" w:eastAsia="zh-CN"/>
              </w:rPr>
              <w:t>1</w:t>
            </w:r>
            <w:r>
              <w:rPr>
                <w:rFonts w:hint="eastAsia" w:cs="宋体"/>
                <w:b/>
                <w:bCs/>
                <w:color w:val="auto"/>
              </w:rPr>
              <w:t>、</w:t>
            </w:r>
            <w:bookmarkEnd w:id="0"/>
            <w:r>
              <w:rPr>
                <w:rFonts w:hint="eastAsia" w:cs="宋体"/>
                <w:b/>
                <w:bCs/>
                <w:color w:val="auto"/>
              </w:rPr>
              <w:t>请问公司与龙擎空天联合研发的CNN300 NPU IP目前进展如何？基于该IP正在研发的AI PC芯片目前处于什么阶段？</w:t>
            </w:r>
          </w:p>
          <w:p w14:paraId="580724CE">
            <w:pPr>
              <w:adjustRightInd w:val="0"/>
              <w:snapToGrid w:val="0"/>
              <w:ind w:firstLine="480" w:firstLineChars="200"/>
              <w:rPr>
                <w:rFonts w:hint="eastAsia" w:cs="宋体"/>
                <w:bCs/>
                <w:color w:val="auto"/>
              </w:rPr>
            </w:pPr>
            <w:r>
              <w:rPr>
                <w:rFonts w:hint="eastAsia" w:cs="宋体"/>
                <w:bCs/>
                <w:color w:val="auto"/>
              </w:rPr>
              <w:t>答：CNN300是公司与龙擎空天联合研发的面向AI PC和智能体应用的NPU IP核，CNN300以标量运算单元和矢量运算矩阵相结合，利用专用重构化可编程技术，形成通用可编程形式的人工智能加速体，单核性能可达8TOPS。CNN300还具有多核一致性接口MLS，支持多个CNN300 IP核之间扩展实现更高算力，保障单任务多核情况下数据流的同步和统一，如利用四核堆叠将实现32TOPS算力。公司基于CNN300 NPU IP正在研发一款可应用于AI PC和多种智能体的人工智能加速GPNPU SoC芯片。该芯片设计的指标参数及性能为</w:t>
            </w:r>
            <w:r>
              <w:rPr>
                <w:rFonts w:hint="eastAsia" w:cs="宋体"/>
                <w:bCs/>
                <w:color w:val="auto"/>
                <w:lang w:eastAsia="zh-CN"/>
              </w:rPr>
              <w:t>：</w:t>
            </w:r>
            <w:r>
              <w:rPr>
                <w:rFonts w:hint="eastAsia" w:cs="宋体"/>
                <w:bCs/>
                <w:color w:val="auto"/>
              </w:rPr>
              <w:t>基于先进工艺设计，搭载64位高性能双核RISC-V CPU，集成了多核算力达32TOPS的CNN300 IP，带有多通道PCIe5.0，支持4个双通道LPDDR5X接口，带宽可达100GBps，支持芯片间互联接口UCIe，单通道速率≥20Gbps，支持内部动态温控调节机制以保障不同环境下的算力和功耗的平衡，集成了专用安全引擎，为该芯片提供可信启动以及模型数据的可信加载。该芯片支持INT4/INT8/FP16等常规AI应用所需要的数据类型，支持传统的CNN、RNN应用，也能支持典型的LLM（大语言模型）应用，可以配合应用进行Deepseek、Qwen、LLaMa等常用大模型卸载，满足常规诸如语音图像视频识别应用场景，也能够支持AI</w:t>
            </w:r>
            <w:r>
              <w:rPr>
                <w:rFonts w:hint="eastAsia" w:cs="宋体"/>
                <w:bCs/>
                <w:color w:val="auto"/>
                <w:lang w:val="en-US" w:eastAsia="zh-CN"/>
              </w:rPr>
              <w:t xml:space="preserve"> </w:t>
            </w:r>
            <w:r>
              <w:rPr>
                <w:rFonts w:hint="eastAsia" w:cs="宋体"/>
                <w:bCs/>
                <w:color w:val="auto"/>
              </w:rPr>
              <w:t>PC应用的高品质语音视频显示、生成式人工智能（如文生文、文生图等）、MoE（多模态交互）、知识库管理等应用。该芯片支持多芯片互联机制，利用UCIe接口采用Chiplet方式将自身多颗芯片以矩阵互联、IO互联的形式堆叠，可实现多核应用和算力扩展，利用其高可扩展性软件生态，拆分大语言模型计算流程，整合多任务大模型，达到算力堆叠，性能提升的目的。目前该芯片已完成设计，处于流片验证阶段。</w:t>
            </w:r>
          </w:p>
          <w:p w14:paraId="3018E599">
            <w:pPr>
              <w:numPr>
                <w:ilvl w:val="0"/>
                <w:numId w:val="2"/>
              </w:numPr>
              <w:adjustRightInd w:val="0"/>
              <w:snapToGrid w:val="0"/>
              <w:ind w:firstLine="482" w:firstLineChars="200"/>
              <w:rPr>
                <w:rFonts w:hint="eastAsia" w:cs="宋体"/>
                <w:b/>
                <w:bCs/>
              </w:rPr>
            </w:pPr>
            <w:r>
              <w:rPr>
                <w:rFonts w:hint="eastAsia" w:cs="宋体"/>
                <w:b/>
                <w:bCs/>
              </w:rPr>
              <w:t>公司未来产品和技术的重点发展方向是什么？现阶段有哪些核心产品已经在这些重点方向上实现应用落地？</w:t>
            </w:r>
          </w:p>
          <w:p w14:paraId="0A89C4B2">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宋体"/>
                <w:bCs/>
              </w:rPr>
            </w:pPr>
            <w:r>
              <w:rPr>
                <w:rFonts w:hint="eastAsia" w:cs="宋体"/>
                <w:bCs/>
              </w:rPr>
              <w:t>答：“AI+量子安全”是公司未来新技术和新产品的主要发展路线。在AI领域，公司坚持“RISC-V CPU+AI NPU”技术路线，已完成系列化NPU IP产品布局；在量子安全领域，公司同时布局“量子安全”和“抗量子密码”两大安全方向，致力于将AI算力与量子安全能力深度融合，打造差异化的核心竞争力。目前已经落地的产品包括：</w:t>
            </w:r>
          </w:p>
          <w:p w14:paraId="2E9F311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宋体"/>
                <w:bCs/>
              </w:rPr>
            </w:pPr>
            <w:r>
              <w:rPr>
                <w:rFonts w:hint="eastAsia" w:cs="宋体"/>
                <w:bCs/>
              </w:rPr>
              <w:t>一是推出国内首款融合量子安全+AI技术的车规级芯片产品。公司最新研发的汽车高性能域控芯片CCRC4XXX系列已内部测试成功，基于22nm RRAM工艺，集成NPU和抗量子密码技术IP，是国内首款同时具备AI计算能力和抗量子安全能力的车规级芯片，满足汽车电子Grade1、功能安全ASIL-D和信息安全Evita-Full等级要求，目前已送样客户进行应用开发。</w:t>
            </w:r>
          </w:p>
          <w:p w14:paraId="3D65EA5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宋体"/>
                <w:bCs/>
              </w:rPr>
            </w:pPr>
            <w:r>
              <w:rPr>
                <w:rFonts w:hint="eastAsia" w:cs="宋体"/>
                <w:bCs/>
              </w:rPr>
              <w:t>二是AI安全产品的研发和推广应用。公司将云安全芯片CCP917T应用于AI推理机、高性能安全服务器等云及边缘侧AI安全场景；同时，公司与中国人民大学苏州人工智能学院签约，共同研发AI安全推理一体机，面向电子政务、智慧工业、金融科技等领域。</w:t>
            </w:r>
          </w:p>
          <w:p w14:paraId="6ECA256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宋体"/>
                <w:bCs/>
              </w:rPr>
            </w:pPr>
            <w:r>
              <w:rPr>
                <w:rFonts w:hint="eastAsia" w:cs="宋体"/>
                <w:bCs/>
              </w:rPr>
              <w:t>三是抗量子密码率先产业化。公司较早布局抗量子密码领域，是国内少数实现“算法IP—芯片产品—模组方案—客户应用—生态协同”全链条贯通的芯片设计企业。公司与中云信安合作的抗量子金融POS芯片CUni360SQ-ZX是国内首款通过PCI PTS 7.0安全评估的抗量子金融支付芯片，已实现量产出货；与信大壹密合作的抗量子密码芯片AHC001基于国产28nm工艺，已完成内测，正在国家重大需求领域客户进行验证应用。此外，公司正深度参与国家重点研发计划“国际金融银行业典型交易业务抗量子迁移的关键技术验证与应用示范”。</w:t>
            </w:r>
          </w:p>
          <w:p w14:paraId="7B9CED6C">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宋体"/>
                <w:bCs/>
              </w:rPr>
            </w:pPr>
            <w:r>
              <w:rPr>
                <w:rFonts w:hint="eastAsia" w:cs="宋体"/>
                <w:bCs/>
              </w:rPr>
              <w:t>四是量子安全芯片及模组批量出货。公司量子安全芯片及模组产品已被中电信量子、问天量子、合肥硅臻等企业采用，成功应用于电力、通信等关键领域，相关产品已实现批量出货。</w:t>
            </w:r>
          </w:p>
          <w:p w14:paraId="0885EBD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宋体"/>
                <w:bCs/>
              </w:rPr>
            </w:pPr>
            <w:r>
              <w:rPr>
                <w:rFonts w:hint="eastAsia" w:cs="宋体"/>
                <w:bCs/>
              </w:rPr>
              <w:t>未来公司将持续推进“AI+量子安全”融合创新，进一步形成核心竞争优势。</w:t>
            </w:r>
          </w:p>
          <w:p w14:paraId="24609A13">
            <w:pPr>
              <w:adjustRightInd w:val="0"/>
              <w:snapToGrid w:val="0"/>
              <w:ind w:firstLine="480" w:firstLineChars="200"/>
              <w:rPr>
                <w:rFonts w:hint="eastAsia" w:cs="宋体"/>
                <w:bCs/>
              </w:rPr>
            </w:pPr>
          </w:p>
          <w:p w14:paraId="0AC9C368">
            <w:pPr>
              <w:adjustRightInd w:val="0"/>
              <w:snapToGrid w:val="0"/>
              <w:ind w:firstLine="420" w:firstLineChars="200"/>
              <w:rPr>
                <w:rFonts w:cs="宋体"/>
                <w:bCs/>
                <w:sz w:val="21"/>
                <w:szCs w:val="21"/>
              </w:rPr>
            </w:pPr>
            <w:r>
              <w:rPr>
                <w:rFonts w:hint="eastAsia" w:cs="宋体"/>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上证E互动平台“上市公司发布”栏目刊载的各期《投资者关系活动记录表》。</w:t>
            </w:r>
          </w:p>
        </w:tc>
      </w:tr>
      <w:tr w14:paraId="42EC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75" w:type="pct"/>
            <w:vAlign w:val="center"/>
          </w:tcPr>
          <w:p w14:paraId="1F415C2B">
            <w:pPr>
              <w:ind w:firstLine="0" w:firstLineChars="0"/>
              <w:rPr>
                <w:b/>
                <w:bCs/>
              </w:rPr>
            </w:pPr>
            <w:r>
              <w:rPr>
                <w:b/>
                <w:bCs/>
              </w:rPr>
              <w:t>附件清单（如有）</w:t>
            </w:r>
          </w:p>
        </w:tc>
        <w:tc>
          <w:tcPr>
            <w:tcW w:w="4425" w:type="pct"/>
          </w:tcPr>
          <w:p w14:paraId="7FC2DF5A">
            <w:pPr>
              <w:ind w:firstLine="0" w:firstLineChars="0"/>
              <w:rPr>
                <w:rFonts w:cs="宋体"/>
              </w:rPr>
            </w:pPr>
            <w:r>
              <w:rPr>
                <w:rFonts w:hint="eastAsia" w:cs="宋体"/>
              </w:rPr>
              <w:t>无</w:t>
            </w:r>
          </w:p>
        </w:tc>
      </w:tr>
      <w:tr w14:paraId="5B6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5" w:type="pct"/>
            <w:vAlign w:val="center"/>
          </w:tcPr>
          <w:p w14:paraId="2C044893">
            <w:pPr>
              <w:ind w:firstLine="0" w:firstLineChars="0"/>
              <w:rPr>
                <w:b/>
                <w:bCs/>
              </w:rPr>
            </w:pPr>
            <w:r>
              <w:rPr>
                <w:b/>
                <w:bCs/>
              </w:rPr>
              <w:t>日期</w:t>
            </w:r>
          </w:p>
        </w:tc>
        <w:tc>
          <w:tcPr>
            <w:tcW w:w="4425" w:type="pct"/>
          </w:tcPr>
          <w:p w14:paraId="168C8F04">
            <w:pPr>
              <w:ind w:firstLine="0" w:firstLineChars="0"/>
              <w:rPr>
                <w:rFonts w:cs="宋体"/>
              </w:rPr>
            </w:pPr>
            <w:r>
              <w:rPr>
                <w:rFonts w:hint="eastAsia" w:cs="宋体"/>
              </w:rPr>
              <w:t>2026年</w:t>
            </w:r>
            <w:r>
              <w:rPr>
                <w:rFonts w:hint="eastAsia" w:cs="宋体"/>
                <w:lang w:val="en-US" w:eastAsia="zh-CN"/>
              </w:rPr>
              <w:t>6</w:t>
            </w:r>
            <w:r>
              <w:rPr>
                <w:rFonts w:hint="eastAsia" w:cs="宋体"/>
              </w:rPr>
              <w:t>月</w:t>
            </w:r>
          </w:p>
        </w:tc>
      </w:tr>
    </w:tbl>
    <w:p w14:paraId="42154470">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051297"/>
    </w:sdtPr>
    <w:sdtContent>
      <w:p w14:paraId="3DEB9A44">
        <w:pPr>
          <w:pStyle w:val="6"/>
          <w:ind w:firstLine="180"/>
          <w:jc w:val="center"/>
        </w:pPr>
        <w:r>
          <w:fldChar w:fldCharType="begin"/>
        </w:r>
        <w:r>
          <w:instrText xml:space="preserve">PAGE   \* MERGEFORMAT</w:instrText>
        </w:r>
        <w:r>
          <w:fldChar w:fldCharType="separate"/>
        </w:r>
        <w:r>
          <w:rPr>
            <w:lang w:val="zh-CN"/>
          </w:rPr>
          <w:t>2</w:t>
        </w:r>
        <w:r>
          <w:fldChar w:fldCharType="end"/>
        </w:r>
      </w:p>
    </w:sdtContent>
  </w:sdt>
  <w:p w14:paraId="2BAC68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14AB">
    <w:pPr>
      <w:pStyle w:val="6"/>
      <w:ind w:firstLine="180"/>
      <w:rPr>
        <w:rStyle w:val="16"/>
      </w:rPr>
    </w:pPr>
    <w:r>
      <w:fldChar w:fldCharType="begin"/>
    </w:r>
    <w:r>
      <w:rPr>
        <w:rStyle w:val="16"/>
      </w:rPr>
      <w:instrText xml:space="preserve">PAGE  </w:instrText>
    </w:r>
    <w:r>
      <w:fldChar w:fldCharType="end"/>
    </w:r>
  </w:p>
  <w:p w14:paraId="6F6BF272">
    <w:pPr>
      <w:pStyle w:val="6"/>
      <w:ind w:firstLine="180"/>
    </w:pPr>
  </w:p>
  <w:p w14:paraId="0F78A2B5"/>
  <w:p w14:paraId="13033D61"/>
  <w:p w14:paraId="5C5660B9"/>
  <w:p w14:paraId="1025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39EC">
    <w:pPr>
      <w:pStyle w:val="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B118">
    <w:pPr>
      <w:pStyle w:val="7"/>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31F3">
    <w:pPr>
      <w:pStyle w:val="7"/>
      <w:ind w:firstLine="180"/>
    </w:pPr>
  </w:p>
  <w:p w14:paraId="60B8F5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517F">
    <w:pPr>
      <w:pStyle w:val="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BDEB2"/>
    <w:multiLevelType w:val="singleLevel"/>
    <w:tmpl w:val="1A7BDEB2"/>
    <w:lvl w:ilvl="0" w:tentative="0">
      <w:start w:val="2"/>
      <w:numFmt w:val="decimal"/>
      <w:suff w:val="nothing"/>
      <w:lvlText w:val="%1、"/>
      <w:lvlJc w:val="left"/>
    </w:lvl>
  </w:abstractNum>
  <w:abstractNum w:abstractNumId="1">
    <w:nsid w:val="1AB5564F"/>
    <w:multiLevelType w:val="multilevel"/>
    <w:tmpl w:val="1AB5564F"/>
    <w:lvl w:ilvl="0" w:tentative="0">
      <w:start w:val="1"/>
      <w:numFmt w:val="decimal"/>
      <w:pStyle w:val="24"/>
      <w:lvlText w:val="%1、"/>
      <w:lvlJc w:val="left"/>
      <w:pPr>
        <w:ind w:left="177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1639B"/>
    <w:rsid w:val="000215F2"/>
    <w:rsid w:val="000221E1"/>
    <w:rsid w:val="00023AA6"/>
    <w:rsid w:val="0002425E"/>
    <w:rsid w:val="000245A8"/>
    <w:rsid w:val="00024A5A"/>
    <w:rsid w:val="00030DD2"/>
    <w:rsid w:val="00030F78"/>
    <w:rsid w:val="00031087"/>
    <w:rsid w:val="000315FA"/>
    <w:rsid w:val="000318EA"/>
    <w:rsid w:val="00035234"/>
    <w:rsid w:val="00036429"/>
    <w:rsid w:val="00040522"/>
    <w:rsid w:val="00042875"/>
    <w:rsid w:val="00043106"/>
    <w:rsid w:val="00043834"/>
    <w:rsid w:val="00044F32"/>
    <w:rsid w:val="00045D3C"/>
    <w:rsid w:val="00046E30"/>
    <w:rsid w:val="00047AFF"/>
    <w:rsid w:val="00050167"/>
    <w:rsid w:val="00050CF2"/>
    <w:rsid w:val="000528F2"/>
    <w:rsid w:val="000530E5"/>
    <w:rsid w:val="00053BE5"/>
    <w:rsid w:val="00055B22"/>
    <w:rsid w:val="00056DDD"/>
    <w:rsid w:val="00061835"/>
    <w:rsid w:val="000632FE"/>
    <w:rsid w:val="000646FD"/>
    <w:rsid w:val="00064B5B"/>
    <w:rsid w:val="00073290"/>
    <w:rsid w:val="00073B2F"/>
    <w:rsid w:val="000760EA"/>
    <w:rsid w:val="00076282"/>
    <w:rsid w:val="0007629F"/>
    <w:rsid w:val="00080090"/>
    <w:rsid w:val="0008068B"/>
    <w:rsid w:val="00080717"/>
    <w:rsid w:val="0008101A"/>
    <w:rsid w:val="00081196"/>
    <w:rsid w:val="00083DD0"/>
    <w:rsid w:val="00085A0F"/>
    <w:rsid w:val="000902BC"/>
    <w:rsid w:val="00090FFD"/>
    <w:rsid w:val="000913EF"/>
    <w:rsid w:val="00091CC9"/>
    <w:rsid w:val="00093096"/>
    <w:rsid w:val="00094FCB"/>
    <w:rsid w:val="00096BB9"/>
    <w:rsid w:val="000A0D37"/>
    <w:rsid w:val="000A1F4D"/>
    <w:rsid w:val="000A251F"/>
    <w:rsid w:val="000A3134"/>
    <w:rsid w:val="000A32CD"/>
    <w:rsid w:val="000A36E8"/>
    <w:rsid w:val="000A5331"/>
    <w:rsid w:val="000A5CB3"/>
    <w:rsid w:val="000A5FFA"/>
    <w:rsid w:val="000B1DD2"/>
    <w:rsid w:val="000B3586"/>
    <w:rsid w:val="000B44E5"/>
    <w:rsid w:val="000B4D51"/>
    <w:rsid w:val="000C0942"/>
    <w:rsid w:val="000C0A85"/>
    <w:rsid w:val="000C3389"/>
    <w:rsid w:val="000C5B54"/>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2275"/>
    <w:rsid w:val="00103C51"/>
    <w:rsid w:val="00105F66"/>
    <w:rsid w:val="0010693D"/>
    <w:rsid w:val="00111531"/>
    <w:rsid w:val="00111D03"/>
    <w:rsid w:val="00112460"/>
    <w:rsid w:val="00112DB2"/>
    <w:rsid w:val="00112F6A"/>
    <w:rsid w:val="00120B61"/>
    <w:rsid w:val="001216D2"/>
    <w:rsid w:val="0012348D"/>
    <w:rsid w:val="001242F6"/>
    <w:rsid w:val="00125653"/>
    <w:rsid w:val="00125B51"/>
    <w:rsid w:val="00125F0B"/>
    <w:rsid w:val="00127397"/>
    <w:rsid w:val="0012768B"/>
    <w:rsid w:val="0013056A"/>
    <w:rsid w:val="00130F81"/>
    <w:rsid w:val="00131835"/>
    <w:rsid w:val="00134BC2"/>
    <w:rsid w:val="00140015"/>
    <w:rsid w:val="0014023E"/>
    <w:rsid w:val="00141596"/>
    <w:rsid w:val="00142BFC"/>
    <w:rsid w:val="0014408A"/>
    <w:rsid w:val="00146A97"/>
    <w:rsid w:val="00152377"/>
    <w:rsid w:val="00153E41"/>
    <w:rsid w:val="00160B4A"/>
    <w:rsid w:val="00160B92"/>
    <w:rsid w:val="0016162C"/>
    <w:rsid w:val="00161C1D"/>
    <w:rsid w:val="00162082"/>
    <w:rsid w:val="00163FEB"/>
    <w:rsid w:val="0016400F"/>
    <w:rsid w:val="0016420E"/>
    <w:rsid w:val="00164B94"/>
    <w:rsid w:val="00164F77"/>
    <w:rsid w:val="00165441"/>
    <w:rsid w:val="001663C3"/>
    <w:rsid w:val="00167662"/>
    <w:rsid w:val="00170222"/>
    <w:rsid w:val="00170AC1"/>
    <w:rsid w:val="00170D3A"/>
    <w:rsid w:val="001716CA"/>
    <w:rsid w:val="00174C2D"/>
    <w:rsid w:val="00177861"/>
    <w:rsid w:val="00177D1F"/>
    <w:rsid w:val="00181F4E"/>
    <w:rsid w:val="00182823"/>
    <w:rsid w:val="0018758E"/>
    <w:rsid w:val="00187FF8"/>
    <w:rsid w:val="0019056A"/>
    <w:rsid w:val="00190E6D"/>
    <w:rsid w:val="001921E9"/>
    <w:rsid w:val="00192429"/>
    <w:rsid w:val="00197939"/>
    <w:rsid w:val="00197E4E"/>
    <w:rsid w:val="001A0D8B"/>
    <w:rsid w:val="001A0F06"/>
    <w:rsid w:val="001A1846"/>
    <w:rsid w:val="001A233F"/>
    <w:rsid w:val="001A390C"/>
    <w:rsid w:val="001A4172"/>
    <w:rsid w:val="001A42A9"/>
    <w:rsid w:val="001A4592"/>
    <w:rsid w:val="001A47A4"/>
    <w:rsid w:val="001A49A1"/>
    <w:rsid w:val="001A6034"/>
    <w:rsid w:val="001B0F5D"/>
    <w:rsid w:val="001B2123"/>
    <w:rsid w:val="001B288F"/>
    <w:rsid w:val="001B2E33"/>
    <w:rsid w:val="001B3E8E"/>
    <w:rsid w:val="001B415F"/>
    <w:rsid w:val="001C220C"/>
    <w:rsid w:val="001C2E4E"/>
    <w:rsid w:val="001C3E11"/>
    <w:rsid w:val="001C43E6"/>
    <w:rsid w:val="001C72CE"/>
    <w:rsid w:val="001D1057"/>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779"/>
    <w:rsid w:val="002011DB"/>
    <w:rsid w:val="00201EC5"/>
    <w:rsid w:val="0020252F"/>
    <w:rsid w:val="0020261F"/>
    <w:rsid w:val="002062A3"/>
    <w:rsid w:val="002107BC"/>
    <w:rsid w:val="0021164E"/>
    <w:rsid w:val="00211DF4"/>
    <w:rsid w:val="00214C8D"/>
    <w:rsid w:val="00221156"/>
    <w:rsid w:val="00221D0E"/>
    <w:rsid w:val="00225A23"/>
    <w:rsid w:val="00226B8D"/>
    <w:rsid w:val="00226E64"/>
    <w:rsid w:val="00227F29"/>
    <w:rsid w:val="002302A5"/>
    <w:rsid w:val="0023138E"/>
    <w:rsid w:val="00232D5C"/>
    <w:rsid w:val="00233982"/>
    <w:rsid w:val="00236D23"/>
    <w:rsid w:val="00237077"/>
    <w:rsid w:val="0023708E"/>
    <w:rsid w:val="002379FB"/>
    <w:rsid w:val="002402A1"/>
    <w:rsid w:val="00240ADB"/>
    <w:rsid w:val="00241E16"/>
    <w:rsid w:val="00241FD2"/>
    <w:rsid w:val="0024207E"/>
    <w:rsid w:val="00242515"/>
    <w:rsid w:val="00245C8B"/>
    <w:rsid w:val="002465D9"/>
    <w:rsid w:val="002476ED"/>
    <w:rsid w:val="00257027"/>
    <w:rsid w:val="0026423A"/>
    <w:rsid w:val="00264E4B"/>
    <w:rsid w:val="00270B39"/>
    <w:rsid w:val="00270DF5"/>
    <w:rsid w:val="00273119"/>
    <w:rsid w:val="002744E5"/>
    <w:rsid w:val="002759CE"/>
    <w:rsid w:val="00282E0C"/>
    <w:rsid w:val="00283CED"/>
    <w:rsid w:val="0028614A"/>
    <w:rsid w:val="002903EF"/>
    <w:rsid w:val="00291A32"/>
    <w:rsid w:val="00291CD9"/>
    <w:rsid w:val="00291D4C"/>
    <w:rsid w:val="00292F3E"/>
    <w:rsid w:val="00293421"/>
    <w:rsid w:val="00295634"/>
    <w:rsid w:val="00295817"/>
    <w:rsid w:val="00295B91"/>
    <w:rsid w:val="00296139"/>
    <w:rsid w:val="00296285"/>
    <w:rsid w:val="00297A86"/>
    <w:rsid w:val="002A1AA5"/>
    <w:rsid w:val="002A2F81"/>
    <w:rsid w:val="002A7845"/>
    <w:rsid w:val="002A7E2F"/>
    <w:rsid w:val="002B063C"/>
    <w:rsid w:val="002B23ED"/>
    <w:rsid w:val="002B36B2"/>
    <w:rsid w:val="002B44A4"/>
    <w:rsid w:val="002B5D4D"/>
    <w:rsid w:val="002B5DAF"/>
    <w:rsid w:val="002C03AB"/>
    <w:rsid w:val="002C0DFF"/>
    <w:rsid w:val="002C12B0"/>
    <w:rsid w:val="002C205A"/>
    <w:rsid w:val="002C225D"/>
    <w:rsid w:val="002C2BE1"/>
    <w:rsid w:val="002C648D"/>
    <w:rsid w:val="002C786C"/>
    <w:rsid w:val="002D04DF"/>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703B"/>
    <w:rsid w:val="002F7112"/>
    <w:rsid w:val="00300517"/>
    <w:rsid w:val="00301669"/>
    <w:rsid w:val="00301960"/>
    <w:rsid w:val="00302D69"/>
    <w:rsid w:val="003031DA"/>
    <w:rsid w:val="003033FF"/>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AD2"/>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113"/>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3C04"/>
    <w:rsid w:val="003E4875"/>
    <w:rsid w:val="003E52CA"/>
    <w:rsid w:val="003E6FA6"/>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2559D"/>
    <w:rsid w:val="00431863"/>
    <w:rsid w:val="00431B33"/>
    <w:rsid w:val="004320E1"/>
    <w:rsid w:val="00432A17"/>
    <w:rsid w:val="00432DF2"/>
    <w:rsid w:val="004332D3"/>
    <w:rsid w:val="00433A77"/>
    <w:rsid w:val="0043525E"/>
    <w:rsid w:val="00435F96"/>
    <w:rsid w:val="00437CEA"/>
    <w:rsid w:val="00442C6C"/>
    <w:rsid w:val="0044405A"/>
    <w:rsid w:val="00444D56"/>
    <w:rsid w:val="00444F9B"/>
    <w:rsid w:val="004454D8"/>
    <w:rsid w:val="0044567A"/>
    <w:rsid w:val="00450AF7"/>
    <w:rsid w:val="00452594"/>
    <w:rsid w:val="004530F6"/>
    <w:rsid w:val="0045488B"/>
    <w:rsid w:val="00455A27"/>
    <w:rsid w:val="00455C03"/>
    <w:rsid w:val="00457665"/>
    <w:rsid w:val="00457CFD"/>
    <w:rsid w:val="00462710"/>
    <w:rsid w:val="004648E6"/>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A657C"/>
    <w:rsid w:val="004A6C32"/>
    <w:rsid w:val="004B415A"/>
    <w:rsid w:val="004B440D"/>
    <w:rsid w:val="004B5DC8"/>
    <w:rsid w:val="004B7389"/>
    <w:rsid w:val="004C1EDA"/>
    <w:rsid w:val="004C395A"/>
    <w:rsid w:val="004C3C69"/>
    <w:rsid w:val="004C651B"/>
    <w:rsid w:val="004C6A2D"/>
    <w:rsid w:val="004D350C"/>
    <w:rsid w:val="004D3594"/>
    <w:rsid w:val="004D3C19"/>
    <w:rsid w:val="004D4449"/>
    <w:rsid w:val="004D4C91"/>
    <w:rsid w:val="004D5924"/>
    <w:rsid w:val="004D71E2"/>
    <w:rsid w:val="004D7B2F"/>
    <w:rsid w:val="004E1938"/>
    <w:rsid w:val="004E5AF4"/>
    <w:rsid w:val="004E6ACE"/>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2365"/>
    <w:rsid w:val="0054403E"/>
    <w:rsid w:val="005462D7"/>
    <w:rsid w:val="00551451"/>
    <w:rsid w:val="00552D97"/>
    <w:rsid w:val="00553B3F"/>
    <w:rsid w:val="005545F5"/>
    <w:rsid w:val="0055790E"/>
    <w:rsid w:val="00557CBA"/>
    <w:rsid w:val="0056107D"/>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297"/>
    <w:rsid w:val="005A1F10"/>
    <w:rsid w:val="005A39A6"/>
    <w:rsid w:val="005B0AAA"/>
    <w:rsid w:val="005B153B"/>
    <w:rsid w:val="005B2184"/>
    <w:rsid w:val="005B2658"/>
    <w:rsid w:val="005B2D9E"/>
    <w:rsid w:val="005B4141"/>
    <w:rsid w:val="005B58E0"/>
    <w:rsid w:val="005B5FF0"/>
    <w:rsid w:val="005B7CFD"/>
    <w:rsid w:val="005C09A5"/>
    <w:rsid w:val="005C3A4E"/>
    <w:rsid w:val="005C6556"/>
    <w:rsid w:val="005C6C85"/>
    <w:rsid w:val="005C6ED4"/>
    <w:rsid w:val="005D0237"/>
    <w:rsid w:val="005D0399"/>
    <w:rsid w:val="005D08E7"/>
    <w:rsid w:val="005D46E5"/>
    <w:rsid w:val="005D60D2"/>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B65"/>
    <w:rsid w:val="00627C67"/>
    <w:rsid w:val="00627E46"/>
    <w:rsid w:val="00632CB1"/>
    <w:rsid w:val="00633399"/>
    <w:rsid w:val="00633D79"/>
    <w:rsid w:val="00635DFD"/>
    <w:rsid w:val="00640888"/>
    <w:rsid w:val="0064120C"/>
    <w:rsid w:val="00641E4B"/>
    <w:rsid w:val="00642DC5"/>
    <w:rsid w:val="00643757"/>
    <w:rsid w:val="0064410E"/>
    <w:rsid w:val="00644962"/>
    <w:rsid w:val="00644B3E"/>
    <w:rsid w:val="00645F17"/>
    <w:rsid w:val="006502E0"/>
    <w:rsid w:val="00651629"/>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2E11"/>
    <w:rsid w:val="006B5A2D"/>
    <w:rsid w:val="006B60F4"/>
    <w:rsid w:val="006B6E75"/>
    <w:rsid w:val="006C1FB5"/>
    <w:rsid w:val="006C2AAD"/>
    <w:rsid w:val="006C3224"/>
    <w:rsid w:val="006C6924"/>
    <w:rsid w:val="006C73F0"/>
    <w:rsid w:val="006D09A7"/>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929"/>
    <w:rsid w:val="00707CF0"/>
    <w:rsid w:val="00707F88"/>
    <w:rsid w:val="007122B4"/>
    <w:rsid w:val="00714613"/>
    <w:rsid w:val="00714EC3"/>
    <w:rsid w:val="00717172"/>
    <w:rsid w:val="0071741A"/>
    <w:rsid w:val="00720027"/>
    <w:rsid w:val="00721A78"/>
    <w:rsid w:val="00721E89"/>
    <w:rsid w:val="00723514"/>
    <w:rsid w:val="007238EB"/>
    <w:rsid w:val="00723AF3"/>
    <w:rsid w:val="00723D6C"/>
    <w:rsid w:val="00730873"/>
    <w:rsid w:val="0073123E"/>
    <w:rsid w:val="007317F9"/>
    <w:rsid w:val="0073239E"/>
    <w:rsid w:val="007326C4"/>
    <w:rsid w:val="007336B1"/>
    <w:rsid w:val="00733A71"/>
    <w:rsid w:val="00734BF4"/>
    <w:rsid w:val="00735CF1"/>
    <w:rsid w:val="00735D6C"/>
    <w:rsid w:val="007371C1"/>
    <w:rsid w:val="007376A2"/>
    <w:rsid w:val="007417D9"/>
    <w:rsid w:val="00742EE0"/>
    <w:rsid w:val="0074325F"/>
    <w:rsid w:val="007461B7"/>
    <w:rsid w:val="00746214"/>
    <w:rsid w:val="00746788"/>
    <w:rsid w:val="00746A93"/>
    <w:rsid w:val="0075039D"/>
    <w:rsid w:val="007548D0"/>
    <w:rsid w:val="007574D7"/>
    <w:rsid w:val="00757A7C"/>
    <w:rsid w:val="00761789"/>
    <w:rsid w:val="007620BC"/>
    <w:rsid w:val="00762F1B"/>
    <w:rsid w:val="00763409"/>
    <w:rsid w:val="00764707"/>
    <w:rsid w:val="00767F06"/>
    <w:rsid w:val="0077014C"/>
    <w:rsid w:val="00770B5F"/>
    <w:rsid w:val="0077156A"/>
    <w:rsid w:val="007715CE"/>
    <w:rsid w:val="007716CD"/>
    <w:rsid w:val="00771743"/>
    <w:rsid w:val="00773489"/>
    <w:rsid w:val="007735A0"/>
    <w:rsid w:val="0077417B"/>
    <w:rsid w:val="0077475E"/>
    <w:rsid w:val="00775044"/>
    <w:rsid w:val="007765A5"/>
    <w:rsid w:val="00780D4B"/>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2F2"/>
    <w:rsid w:val="007D3C95"/>
    <w:rsid w:val="007D5F8A"/>
    <w:rsid w:val="007D7999"/>
    <w:rsid w:val="007D7FA7"/>
    <w:rsid w:val="007E07FF"/>
    <w:rsid w:val="007E273F"/>
    <w:rsid w:val="007E2D8C"/>
    <w:rsid w:val="007E60FC"/>
    <w:rsid w:val="007F094B"/>
    <w:rsid w:val="007F27BC"/>
    <w:rsid w:val="007F3048"/>
    <w:rsid w:val="007F4C67"/>
    <w:rsid w:val="007F541E"/>
    <w:rsid w:val="007F6FFE"/>
    <w:rsid w:val="00800986"/>
    <w:rsid w:val="008014A9"/>
    <w:rsid w:val="00801933"/>
    <w:rsid w:val="00803116"/>
    <w:rsid w:val="00803419"/>
    <w:rsid w:val="00805D5B"/>
    <w:rsid w:val="00807778"/>
    <w:rsid w:val="00807B06"/>
    <w:rsid w:val="00807EC0"/>
    <w:rsid w:val="00810083"/>
    <w:rsid w:val="0081196A"/>
    <w:rsid w:val="00813423"/>
    <w:rsid w:val="008140F1"/>
    <w:rsid w:val="00814184"/>
    <w:rsid w:val="00814913"/>
    <w:rsid w:val="008152F6"/>
    <w:rsid w:val="008152F7"/>
    <w:rsid w:val="00816CC0"/>
    <w:rsid w:val="00816CE6"/>
    <w:rsid w:val="0082003A"/>
    <w:rsid w:val="00820077"/>
    <w:rsid w:val="00820198"/>
    <w:rsid w:val="0082139B"/>
    <w:rsid w:val="008220F0"/>
    <w:rsid w:val="00824270"/>
    <w:rsid w:val="008242C2"/>
    <w:rsid w:val="00824397"/>
    <w:rsid w:val="008243C3"/>
    <w:rsid w:val="00824AB0"/>
    <w:rsid w:val="008257DF"/>
    <w:rsid w:val="00826966"/>
    <w:rsid w:val="008270D5"/>
    <w:rsid w:val="00830084"/>
    <w:rsid w:val="008318ED"/>
    <w:rsid w:val="00831ACA"/>
    <w:rsid w:val="00831C30"/>
    <w:rsid w:val="0083242D"/>
    <w:rsid w:val="008342E7"/>
    <w:rsid w:val="00834FC3"/>
    <w:rsid w:val="00837AE4"/>
    <w:rsid w:val="0084062B"/>
    <w:rsid w:val="0084163C"/>
    <w:rsid w:val="00841C0F"/>
    <w:rsid w:val="00841D6E"/>
    <w:rsid w:val="0084344F"/>
    <w:rsid w:val="008446C2"/>
    <w:rsid w:val="008450F7"/>
    <w:rsid w:val="00845A08"/>
    <w:rsid w:val="00845F66"/>
    <w:rsid w:val="008468EA"/>
    <w:rsid w:val="00850D12"/>
    <w:rsid w:val="00850D62"/>
    <w:rsid w:val="00853A56"/>
    <w:rsid w:val="008553F7"/>
    <w:rsid w:val="0085717B"/>
    <w:rsid w:val="00857C98"/>
    <w:rsid w:val="0086204D"/>
    <w:rsid w:val="00863425"/>
    <w:rsid w:val="00864578"/>
    <w:rsid w:val="00864D3C"/>
    <w:rsid w:val="0086623D"/>
    <w:rsid w:val="00870417"/>
    <w:rsid w:val="00870501"/>
    <w:rsid w:val="00870B7C"/>
    <w:rsid w:val="00870CD0"/>
    <w:rsid w:val="00872FA9"/>
    <w:rsid w:val="00874CBA"/>
    <w:rsid w:val="008751A0"/>
    <w:rsid w:val="00875674"/>
    <w:rsid w:val="00875AB4"/>
    <w:rsid w:val="00876EE7"/>
    <w:rsid w:val="008859AE"/>
    <w:rsid w:val="00887740"/>
    <w:rsid w:val="00891345"/>
    <w:rsid w:val="00892030"/>
    <w:rsid w:val="00892FEA"/>
    <w:rsid w:val="00893747"/>
    <w:rsid w:val="0089429B"/>
    <w:rsid w:val="008952D4"/>
    <w:rsid w:val="00896536"/>
    <w:rsid w:val="008966B9"/>
    <w:rsid w:val="0089689F"/>
    <w:rsid w:val="008978BA"/>
    <w:rsid w:val="008A1DBF"/>
    <w:rsid w:val="008A651D"/>
    <w:rsid w:val="008A73E2"/>
    <w:rsid w:val="008A7F6E"/>
    <w:rsid w:val="008B17CD"/>
    <w:rsid w:val="008B25DD"/>
    <w:rsid w:val="008B39E4"/>
    <w:rsid w:val="008B3AA3"/>
    <w:rsid w:val="008B471A"/>
    <w:rsid w:val="008B496C"/>
    <w:rsid w:val="008B5912"/>
    <w:rsid w:val="008C1552"/>
    <w:rsid w:val="008C3352"/>
    <w:rsid w:val="008C36CE"/>
    <w:rsid w:val="008C39E5"/>
    <w:rsid w:val="008C3B97"/>
    <w:rsid w:val="008C4CF6"/>
    <w:rsid w:val="008C4DC4"/>
    <w:rsid w:val="008C5EEF"/>
    <w:rsid w:val="008C6E87"/>
    <w:rsid w:val="008C740E"/>
    <w:rsid w:val="008D0F98"/>
    <w:rsid w:val="008D2DAA"/>
    <w:rsid w:val="008D35FF"/>
    <w:rsid w:val="008D372A"/>
    <w:rsid w:val="008D3CDD"/>
    <w:rsid w:val="008D3E37"/>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37D91"/>
    <w:rsid w:val="009423C6"/>
    <w:rsid w:val="009436E4"/>
    <w:rsid w:val="00943ABD"/>
    <w:rsid w:val="00943E34"/>
    <w:rsid w:val="0094461D"/>
    <w:rsid w:val="00944C69"/>
    <w:rsid w:val="009465C7"/>
    <w:rsid w:val="009500F2"/>
    <w:rsid w:val="009509CD"/>
    <w:rsid w:val="0095119D"/>
    <w:rsid w:val="00951A4A"/>
    <w:rsid w:val="00952732"/>
    <w:rsid w:val="009529EA"/>
    <w:rsid w:val="00954302"/>
    <w:rsid w:val="00954700"/>
    <w:rsid w:val="00956A4A"/>
    <w:rsid w:val="00956FEB"/>
    <w:rsid w:val="00957B96"/>
    <w:rsid w:val="009624C1"/>
    <w:rsid w:val="00962EFF"/>
    <w:rsid w:val="009663A9"/>
    <w:rsid w:val="0097204E"/>
    <w:rsid w:val="009721A1"/>
    <w:rsid w:val="0097373B"/>
    <w:rsid w:val="00974C8B"/>
    <w:rsid w:val="00975DF4"/>
    <w:rsid w:val="00976AFB"/>
    <w:rsid w:val="009800CB"/>
    <w:rsid w:val="00980430"/>
    <w:rsid w:val="00981B35"/>
    <w:rsid w:val="00983A69"/>
    <w:rsid w:val="009870EF"/>
    <w:rsid w:val="009879BA"/>
    <w:rsid w:val="00990AA3"/>
    <w:rsid w:val="00991FC9"/>
    <w:rsid w:val="00992F11"/>
    <w:rsid w:val="0099453F"/>
    <w:rsid w:val="009979F9"/>
    <w:rsid w:val="009A1AA9"/>
    <w:rsid w:val="009A3C59"/>
    <w:rsid w:val="009A4889"/>
    <w:rsid w:val="009A7E7A"/>
    <w:rsid w:val="009B0820"/>
    <w:rsid w:val="009B0B72"/>
    <w:rsid w:val="009B3604"/>
    <w:rsid w:val="009B3D4B"/>
    <w:rsid w:val="009B5F64"/>
    <w:rsid w:val="009C09F7"/>
    <w:rsid w:val="009C1316"/>
    <w:rsid w:val="009C24B7"/>
    <w:rsid w:val="009C493D"/>
    <w:rsid w:val="009C5347"/>
    <w:rsid w:val="009D0F36"/>
    <w:rsid w:val="009D3CE9"/>
    <w:rsid w:val="009D66BE"/>
    <w:rsid w:val="009D6C5B"/>
    <w:rsid w:val="009E0DDF"/>
    <w:rsid w:val="009E2187"/>
    <w:rsid w:val="009E3C10"/>
    <w:rsid w:val="009E4AB4"/>
    <w:rsid w:val="009E6035"/>
    <w:rsid w:val="009E639E"/>
    <w:rsid w:val="009E6BB8"/>
    <w:rsid w:val="009F1628"/>
    <w:rsid w:val="009F1EC3"/>
    <w:rsid w:val="009F20B0"/>
    <w:rsid w:val="009F217C"/>
    <w:rsid w:val="009F2E64"/>
    <w:rsid w:val="009F4F0C"/>
    <w:rsid w:val="009F52B8"/>
    <w:rsid w:val="009F557C"/>
    <w:rsid w:val="009F73D3"/>
    <w:rsid w:val="009F7E66"/>
    <w:rsid w:val="00A01F9B"/>
    <w:rsid w:val="00A03881"/>
    <w:rsid w:val="00A041F6"/>
    <w:rsid w:val="00A0430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331FF"/>
    <w:rsid w:val="00A41C20"/>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32B"/>
    <w:rsid w:val="00A85601"/>
    <w:rsid w:val="00A86646"/>
    <w:rsid w:val="00A87128"/>
    <w:rsid w:val="00A94E45"/>
    <w:rsid w:val="00A96C7C"/>
    <w:rsid w:val="00A97985"/>
    <w:rsid w:val="00AA2B8E"/>
    <w:rsid w:val="00AA480E"/>
    <w:rsid w:val="00AB1FF8"/>
    <w:rsid w:val="00AB2F25"/>
    <w:rsid w:val="00AB2F3E"/>
    <w:rsid w:val="00AB3FAC"/>
    <w:rsid w:val="00AC0975"/>
    <w:rsid w:val="00AC3063"/>
    <w:rsid w:val="00AC623F"/>
    <w:rsid w:val="00AC6EEF"/>
    <w:rsid w:val="00AC7EAB"/>
    <w:rsid w:val="00AD2B80"/>
    <w:rsid w:val="00AD2D4F"/>
    <w:rsid w:val="00AD3558"/>
    <w:rsid w:val="00AD38C4"/>
    <w:rsid w:val="00AD3EDD"/>
    <w:rsid w:val="00AD77CA"/>
    <w:rsid w:val="00AE01DE"/>
    <w:rsid w:val="00AE261B"/>
    <w:rsid w:val="00AE3FBB"/>
    <w:rsid w:val="00AE4597"/>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4D6"/>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2C0F"/>
    <w:rsid w:val="00B3318E"/>
    <w:rsid w:val="00B33743"/>
    <w:rsid w:val="00B33E01"/>
    <w:rsid w:val="00B35A19"/>
    <w:rsid w:val="00B35DD3"/>
    <w:rsid w:val="00B363F5"/>
    <w:rsid w:val="00B3690C"/>
    <w:rsid w:val="00B36E30"/>
    <w:rsid w:val="00B3772E"/>
    <w:rsid w:val="00B4148E"/>
    <w:rsid w:val="00B41AEC"/>
    <w:rsid w:val="00B42E6C"/>
    <w:rsid w:val="00B43643"/>
    <w:rsid w:val="00B44B0B"/>
    <w:rsid w:val="00B46FB4"/>
    <w:rsid w:val="00B50D65"/>
    <w:rsid w:val="00B521E9"/>
    <w:rsid w:val="00B52A07"/>
    <w:rsid w:val="00B561F8"/>
    <w:rsid w:val="00B56851"/>
    <w:rsid w:val="00B6022D"/>
    <w:rsid w:val="00B60FA4"/>
    <w:rsid w:val="00B61B68"/>
    <w:rsid w:val="00B652F0"/>
    <w:rsid w:val="00B677CF"/>
    <w:rsid w:val="00B71F26"/>
    <w:rsid w:val="00B71FCA"/>
    <w:rsid w:val="00B7320A"/>
    <w:rsid w:val="00B7376C"/>
    <w:rsid w:val="00B75A23"/>
    <w:rsid w:val="00B7689C"/>
    <w:rsid w:val="00B768A5"/>
    <w:rsid w:val="00B76EA9"/>
    <w:rsid w:val="00B82D4B"/>
    <w:rsid w:val="00B841C8"/>
    <w:rsid w:val="00B8441B"/>
    <w:rsid w:val="00B844F5"/>
    <w:rsid w:val="00B84FD4"/>
    <w:rsid w:val="00B85986"/>
    <w:rsid w:val="00B86631"/>
    <w:rsid w:val="00B90876"/>
    <w:rsid w:val="00B909D6"/>
    <w:rsid w:val="00B9309B"/>
    <w:rsid w:val="00B975AB"/>
    <w:rsid w:val="00BA107B"/>
    <w:rsid w:val="00BA29D9"/>
    <w:rsid w:val="00BA3800"/>
    <w:rsid w:val="00BA41FF"/>
    <w:rsid w:val="00BA4B8E"/>
    <w:rsid w:val="00BA537D"/>
    <w:rsid w:val="00BA5404"/>
    <w:rsid w:val="00BA5E01"/>
    <w:rsid w:val="00BA788E"/>
    <w:rsid w:val="00BB145A"/>
    <w:rsid w:val="00BB1916"/>
    <w:rsid w:val="00BB1FF2"/>
    <w:rsid w:val="00BB3485"/>
    <w:rsid w:val="00BB412B"/>
    <w:rsid w:val="00BB5D50"/>
    <w:rsid w:val="00BB7629"/>
    <w:rsid w:val="00BC143B"/>
    <w:rsid w:val="00BC1553"/>
    <w:rsid w:val="00BC4CE0"/>
    <w:rsid w:val="00BC55E3"/>
    <w:rsid w:val="00BC58F3"/>
    <w:rsid w:val="00BD333E"/>
    <w:rsid w:val="00BD3D4A"/>
    <w:rsid w:val="00BD3FC0"/>
    <w:rsid w:val="00BD49D4"/>
    <w:rsid w:val="00BD5917"/>
    <w:rsid w:val="00BD5AFC"/>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23B1"/>
    <w:rsid w:val="00C23079"/>
    <w:rsid w:val="00C231DD"/>
    <w:rsid w:val="00C23B74"/>
    <w:rsid w:val="00C24817"/>
    <w:rsid w:val="00C2502F"/>
    <w:rsid w:val="00C278BB"/>
    <w:rsid w:val="00C301CA"/>
    <w:rsid w:val="00C3034D"/>
    <w:rsid w:val="00C31BCD"/>
    <w:rsid w:val="00C34603"/>
    <w:rsid w:val="00C35EE8"/>
    <w:rsid w:val="00C367AC"/>
    <w:rsid w:val="00C37FD0"/>
    <w:rsid w:val="00C404E2"/>
    <w:rsid w:val="00C41B6D"/>
    <w:rsid w:val="00C41C31"/>
    <w:rsid w:val="00C4300E"/>
    <w:rsid w:val="00C44CA9"/>
    <w:rsid w:val="00C45643"/>
    <w:rsid w:val="00C464D9"/>
    <w:rsid w:val="00C46BE7"/>
    <w:rsid w:val="00C52631"/>
    <w:rsid w:val="00C53D79"/>
    <w:rsid w:val="00C540B1"/>
    <w:rsid w:val="00C57439"/>
    <w:rsid w:val="00C57A7F"/>
    <w:rsid w:val="00C61450"/>
    <w:rsid w:val="00C62E7C"/>
    <w:rsid w:val="00C64568"/>
    <w:rsid w:val="00C67398"/>
    <w:rsid w:val="00C7222A"/>
    <w:rsid w:val="00C73D0C"/>
    <w:rsid w:val="00C75EE7"/>
    <w:rsid w:val="00C75F48"/>
    <w:rsid w:val="00C7739F"/>
    <w:rsid w:val="00C82762"/>
    <w:rsid w:val="00C83E80"/>
    <w:rsid w:val="00C84EC2"/>
    <w:rsid w:val="00C85C1C"/>
    <w:rsid w:val="00C8642D"/>
    <w:rsid w:val="00C86B24"/>
    <w:rsid w:val="00C86D69"/>
    <w:rsid w:val="00C90E70"/>
    <w:rsid w:val="00C92D6F"/>
    <w:rsid w:val="00C960BA"/>
    <w:rsid w:val="00C96C11"/>
    <w:rsid w:val="00CA0004"/>
    <w:rsid w:val="00CA0612"/>
    <w:rsid w:val="00CA079D"/>
    <w:rsid w:val="00CA0B36"/>
    <w:rsid w:val="00CA2049"/>
    <w:rsid w:val="00CA29C1"/>
    <w:rsid w:val="00CA346C"/>
    <w:rsid w:val="00CA4324"/>
    <w:rsid w:val="00CA4AB8"/>
    <w:rsid w:val="00CA5777"/>
    <w:rsid w:val="00CA7956"/>
    <w:rsid w:val="00CB0A08"/>
    <w:rsid w:val="00CB12B4"/>
    <w:rsid w:val="00CB2432"/>
    <w:rsid w:val="00CB41FB"/>
    <w:rsid w:val="00CC05CB"/>
    <w:rsid w:val="00CC2914"/>
    <w:rsid w:val="00CD1524"/>
    <w:rsid w:val="00CD1601"/>
    <w:rsid w:val="00CD45F3"/>
    <w:rsid w:val="00CD5B33"/>
    <w:rsid w:val="00CE20D8"/>
    <w:rsid w:val="00CE21E6"/>
    <w:rsid w:val="00CE33A7"/>
    <w:rsid w:val="00CE391D"/>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07ABD"/>
    <w:rsid w:val="00D1193B"/>
    <w:rsid w:val="00D11C5B"/>
    <w:rsid w:val="00D122B5"/>
    <w:rsid w:val="00D13D5A"/>
    <w:rsid w:val="00D14EAE"/>
    <w:rsid w:val="00D15E0E"/>
    <w:rsid w:val="00D1700E"/>
    <w:rsid w:val="00D17C43"/>
    <w:rsid w:val="00D20994"/>
    <w:rsid w:val="00D220F8"/>
    <w:rsid w:val="00D222A9"/>
    <w:rsid w:val="00D22319"/>
    <w:rsid w:val="00D25BA4"/>
    <w:rsid w:val="00D25D4D"/>
    <w:rsid w:val="00D25E43"/>
    <w:rsid w:val="00D260FF"/>
    <w:rsid w:val="00D32A05"/>
    <w:rsid w:val="00D3552F"/>
    <w:rsid w:val="00D36FCB"/>
    <w:rsid w:val="00D37C1F"/>
    <w:rsid w:val="00D40B42"/>
    <w:rsid w:val="00D4169A"/>
    <w:rsid w:val="00D42BB6"/>
    <w:rsid w:val="00D42CDD"/>
    <w:rsid w:val="00D43884"/>
    <w:rsid w:val="00D45F69"/>
    <w:rsid w:val="00D46011"/>
    <w:rsid w:val="00D468FC"/>
    <w:rsid w:val="00D51CDF"/>
    <w:rsid w:val="00D54025"/>
    <w:rsid w:val="00D55D5C"/>
    <w:rsid w:val="00D5638A"/>
    <w:rsid w:val="00D568B8"/>
    <w:rsid w:val="00D569D9"/>
    <w:rsid w:val="00D56E4F"/>
    <w:rsid w:val="00D572AA"/>
    <w:rsid w:val="00D611A7"/>
    <w:rsid w:val="00D62ECC"/>
    <w:rsid w:val="00D65D0C"/>
    <w:rsid w:val="00D66DEE"/>
    <w:rsid w:val="00D67567"/>
    <w:rsid w:val="00D7182F"/>
    <w:rsid w:val="00D76376"/>
    <w:rsid w:val="00D76E49"/>
    <w:rsid w:val="00D8146F"/>
    <w:rsid w:val="00D8180F"/>
    <w:rsid w:val="00D82696"/>
    <w:rsid w:val="00D82BCE"/>
    <w:rsid w:val="00D82CE1"/>
    <w:rsid w:val="00D851A6"/>
    <w:rsid w:val="00D85869"/>
    <w:rsid w:val="00D86467"/>
    <w:rsid w:val="00D86F1F"/>
    <w:rsid w:val="00D91F82"/>
    <w:rsid w:val="00D93527"/>
    <w:rsid w:val="00D95FEE"/>
    <w:rsid w:val="00DA243E"/>
    <w:rsid w:val="00DA5475"/>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92F"/>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947"/>
    <w:rsid w:val="00E01B2F"/>
    <w:rsid w:val="00E03A78"/>
    <w:rsid w:val="00E04B2C"/>
    <w:rsid w:val="00E06FA8"/>
    <w:rsid w:val="00E072A0"/>
    <w:rsid w:val="00E07555"/>
    <w:rsid w:val="00E10BC4"/>
    <w:rsid w:val="00E136B2"/>
    <w:rsid w:val="00E14789"/>
    <w:rsid w:val="00E14852"/>
    <w:rsid w:val="00E201F0"/>
    <w:rsid w:val="00E2134D"/>
    <w:rsid w:val="00E21C3B"/>
    <w:rsid w:val="00E21D2A"/>
    <w:rsid w:val="00E21E90"/>
    <w:rsid w:val="00E24981"/>
    <w:rsid w:val="00E24C26"/>
    <w:rsid w:val="00E26FF2"/>
    <w:rsid w:val="00E270F7"/>
    <w:rsid w:val="00E27964"/>
    <w:rsid w:val="00E27E48"/>
    <w:rsid w:val="00E327D3"/>
    <w:rsid w:val="00E32E18"/>
    <w:rsid w:val="00E37791"/>
    <w:rsid w:val="00E4113C"/>
    <w:rsid w:val="00E4122F"/>
    <w:rsid w:val="00E4153F"/>
    <w:rsid w:val="00E45EAD"/>
    <w:rsid w:val="00E464C5"/>
    <w:rsid w:val="00E51AF0"/>
    <w:rsid w:val="00E53FA3"/>
    <w:rsid w:val="00E5430E"/>
    <w:rsid w:val="00E5532A"/>
    <w:rsid w:val="00E55826"/>
    <w:rsid w:val="00E563AD"/>
    <w:rsid w:val="00E637E2"/>
    <w:rsid w:val="00E6423D"/>
    <w:rsid w:val="00E64910"/>
    <w:rsid w:val="00E6621B"/>
    <w:rsid w:val="00E70AFB"/>
    <w:rsid w:val="00E719D9"/>
    <w:rsid w:val="00E74ECB"/>
    <w:rsid w:val="00E75879"/>
    <w:rsid w:val="00E75E54"/>
    <w:rsid w:val="00E76AB4"/>
    <w:rsid w:val="00E77077"/>
    <w:rsid w:val="00E80513"/>
    <w:rsid w:val="00E80BCA"/>
    <w:rsid w:val="00E80BEE"/>
    <w:rsid w:val="00E81D55"/>
    <w:rsid w:val="00E82484"/>
    <w:rsid w:val="00E83EDE"/>
    <w:rsid w:val="00E869B5"/>
    <w:rsid w:val="00E86FAA"/>
    <w:rsid w:val="00E87A7B"/>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E755F"/>
    <w:rsid w:val="00EF276E"/>
    <w:rsid w:val="00EF4ED7"/>
    <w:rsid w:val="00F013C7"/>
    <w:rsid w:val="00F017D7"/>
    <w:rsid w:val="00F0383C"/>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615A"/>
    <w:rsid w:val="00F57004"/>
    <w:rsid w:val="00F57E4B"/>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97D"/>
    <w:rsid w:val="00FA47BF"/>
    <w:rsid w:val="00FA5698"/>
    <w:rsid w:val="00FB01CC"/>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644"/>
    <w:rsid w:val="00FD47C4"/>
    <w:rsid w:val="00FD5242"/>
    <w:rsid w:val="00FD5B69"/>
    <w:rsid w:val="00FD641A"/>
    <w:rsid w:val="00FD6A1D"/>
    <w:rsid w:val="00FE0D9E"/>
    <w:rsid w:val="00FE1FAE"/>
    <w:rsid w:val="00FE2981"/>
    <w:rsid w:val="00FE4130"/>
    <w:rsid w:val="00FE4B15"/>
    <w:rsid w:val="00FE4FE3"/>
    <w:rsid w:val="00FE7C0D"/>
    <w:rsid w:val="00FF01A6"/>
    <w:rsid w:val="00FF01FE"/>
    <w:rsid w:val="00FF023A"/>
    <w:rsid w:val="00FF18F5"/>
    <w:rsid w:val="00FF2343"/>
    <w:rsid w:val="00FF4508"/>
    <w:rsid w:val="00FF610B"/>
    <w:rsid w:val="00FF6489"/>
    <w:rsid w:val="00FF7D04"/>
    <w:rsid w:val="03CE03E1"/>
    <w:rsid w:val="0976316B"/>
    <w:rsid w:val="0AB34A6A"/>
    <w:rsid w:val="0BB775B7"/>
    <w:rsid w:val="0BF82B8A"/>
    <w:rsid w:val="0C0E72B1"/>
    <w:rsid w:val="0D87096D"/>
    <w:rsid w:val="0E0E7A0E"/>
    <w:rsid w:val="0EDD34DE"/>
    <w:rsid w:val="0F077E5C"/>
    <w:rsid w:val="0F196F95"/>
    <w:rsid w:val="0F2065EE"/>
    <w:rsid w:val="0F4946D0"/>
    <w:rsid w:val="0FED0E1F"/>
    <w:rsid w:val="166718DF"/>
    <w:rsid w:val="1AFC07EC"/>
    <w:rsid w:val="1EDA00DE"/>
    <w:rsid w:val="20920E73"/>
    <w:rsid w:val="2522565B"/>
    <w:rsid w:val="25545725"/>
    <w:rsid w:val="25AD719F"/>
    <w:rsid w:val="289C695D"/>
    <w:rsid w:val="2BEE4A52"/>
    <w:rsid w:val="2C1C33AC"/>
    <w:rsid w:val="2DCB75A3"/>
    <w:rsid w:val="2F13010E"/>
    <w:rsid w:val="3312462A"/>
    <w:rsid w:val="36D86CA7"/>
    <w:rsid w:val="36DB5CA6"/>
    <w:rsid w:val="39430D25"/>
    <w:rsid w:val="3D211DD4"/>
    <w:rsid w:val="3DB6486B"/>
    <w:rsid w:val="408F5AFA"/>
    <w:rsid w:val="41674CDB"/>
    <w:rsid w:val="41AC1671"/>
    <w:rsid w:val="43B41037"/>
    <w:rsid w:val="460A394E"/>
    <w:rsid w:val="47F36F28"/>
    <w:rsid w:val="48710218"/>
    <w:rsid w:val="4B154342"/>
    <w:rsid w:val="4DE55BBE"/>
    <w:rsid w:val="4EEF4C35"/>
    <w:rsid w:val="521E6D6D"/>
    <w:rsid w:val="5EE2106B"/>
    <w:rsid w:val="5F98434D"/>
    <w:rsid w:val="655679A5"/>
    <w:rsid w:val="65AA7D0C"/>
    <w:rsid w:val="67D02856"/>
    <w:rsid w:val="68E000EB"/>
    <w:rsid w:val="69522F6E"/>
    <w:rsid w:val="69C21899"/>
    <w:rsid w:val="6F8561D3"/>
    <w:rsid w:val="6FFF244B"/>
    <w:rsid w:val="74660423"/>
    <w:rsid w:val="74A95C24"/>
    <w:rsid w:val="75055960"/>
    <w:rsid w:val="76866E1C"/>
    <w:rsid w:val="78827754"/>
    <w:rsid w:val="795F7A0E"/>
    <w:rsid w:val="7AB855E2"/>
    <w:rsid w:val="7C2B0F68"/>
    <w:rsid w:val="7E486D4A"/>
    <w:rsid w:val="7ED44A81"/>
    <w:rsid w:val="7EF2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40" w:firstLineChars="100"/>
      <w:jc w:val="both"/>
    </w:pPr>
    <w:rPr>
      <w:rFonts w:ascii="宋体" w:hAnsi="宋体" w:eastAsia="宋体" w:cs="Times New Roman"/>
      <w:kern w:val="2"/>
      <w:sz w:val="24"/>
      <w:szCs w:val="24"/>
      <w:lang w:val="en-US" w:eastAsia="zh-CN" w:bidi="ar-SA"/>
    </w:rPr>
  </w:style>
  <w:style w:type="paragraph" w:styleId="2">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5"/>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HTML Preformatted"/>
    <w:basedOn w:val="1"/>
    <w:link w:val="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10">
    <w:name w:val="Normal (Web)"/>
    <w:basedOn w:val="1"/>
    <w:autoRedefine/>
    <w:qFormat/>
    <w:uiPriority w:val="99"/>
    <w:pPr>
      <w:widowControl/>
      <w:spacing w:before="100" w:beforeAutospacing="1" w:after="100" w:afterAutospacing="1"/>
      <w:jc w:val="left"/>
    </w:pPr>
    <w:rPr>
      <w:rFonts w:cs="宋体"/>
      <w:kern w:val="0"/>
    </w:rPr>
  </w:style>
  <w:style w:type="paragraph" w:styleId="11">
    <w:name w:val="annotation subject"/>
    <w:basedOn w:val="3"/>
    <w:next w:val="3"/>
    <w:link w:val="28"/>
    <w:autoRedefine/>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basedOn w:val="14"/>
    <w:autoRedefine/>
    <w:qFormat/>
    <w:uiPriority w:val="0"/>
  </w:style>
  <w:style w:type="character" w:styleId="17">
    <w:name w:val="Emphasis"/>
    <w:basedOn w:val="14"/>
    <w:autoRedefine/>
    <w:qFormat/>
    <w:uiPriority w:val="20"/>
    <w:rPr>
      <w:i/>
      <w:iCs/>
    </w:rPr>
  </w:style>
  <w:style w:type="character" w:styleId="18">
    <w:name w:val="Hyperlink"/>
    <w:basedOn w:val="14"/>
    <w:qFormat/>
    <w:uiPriority w:val="99"/>
    <w:rPr>
      <w:color w:val="0000FF"/>
      <w:u w:val="single"/>
    </w:rPr>
  </w:style>
  <w:style w:type="character" w:styleId="19">
    <w:name w:val="annotation reference"/>
    <w:basedOn w:val="14"/>
    <w:qFormat/>
    <w:uiPriority w:val="99"/>
    <w:rPr>
      <w:sz w:val="21"/>
      <w:szCs w:val="21"/>
    </w:rPr>
  </w:style>
  <w:style w:type="character" w:customStyle="1" w:styleId="20">
    <w:name w:val="页脚 Char"/>
    <w:basedOn w:val="14"/>
    <w:link w:val="6"/>
    <w:autoRedefine/>
    <w:qFormat/>
    <w:uiPriority w:val="99"/>
    <w:rPr>
      <w:rFonts w:ascii="Times New Roman" w:hAnsi="Times New Roman" w:eastAsia="宋体" w:cs="Times New Roman"/>
      <w:sz w:val="18"/>
      <w:szCs w:val="18"/>
    </w:rPr>
  </w:style>
  <w:style w:type="paragraph" w:customStyle="1" w:styleId="21">
    <w:name w:val="005正文"/>
    <w:basedOn w:val="1"/>
    <w:link w:val="22"/>
    <w:autoRedefine/>
    <w:qFormat/>
    <w:uiPriority w:val="0"/>
    <w:pPr>
      <w:spacing w:before="50" w:beforeLines="50"/>
      <w:ind w:firstLine="200" w:firstLineChars="200"/>
    </w:pPr>
    <w:rPr>
      <w:szCs w:val="22"/>
    </w:rPr>
  </w:style>
  <w:style w:type="character" w:customStyle="1" w:styleId="22">
    <w:name w:val="005正文 Char"/>
    <w:link w:val="21"/>
    <w:qFormat/>
    <w:uiPriority w:val="0"/>
    <w:rPr>
      <w:rFonts w:ascii="Times New Roman" w:hAnsi="Times New Roman" w:eastAsia="宋体" w:cs="Times New Roman"/>
      <w:sz w:val="24"/>
    </w:rPr>
  </w:style>
  <w:style w:type="character" w:customStyle="1" w:styleId="23">
    <w:name w:val="页眉 Char"/>
    <w:basedOn w:val="14"/>
    <w:link w:val="7"/>
    <w:qFormat/>
    <w:uiPriority w:val="99"/>
    <w:rPr>
      <w:rFonts w:ascii="Times New Roman" w:hAnsi="Times New Roman" w:eastAsia="宋体" w:cs="Times New Roman"/>
      <w:sz w:val="18"/>
      <w:szCs w:val="18"/>
    </w:rPr>
  </w:style>
  <w:style w:type="paragraph" w:styleId="24">
    <w:name w:val="List Paragraph"/>
    <w:basedOn w:val="1"/>
    <w:qFormat/>
    <w:uiPriority w:val="34"/>
    <w:pPr>
      <w:numPr>
        <w:ilvl w:val="0"/>
        <w:numId w:val="1"/>
      </w:numPr>
      <w:ind w:firstLine="0" w:firstLineChars="0"/>
    </w:pPr>
    <w:rPr>
      <w:rFonts w:ascii="Calibri" w:hAnsi="Calibri" w:cs="宋体"/>
      <w:b/>
    </w:rPr>
  </w:style>
  <w:style w:type="character" w:customStyle="1" w:styleId="25">
    <w:name w:val="批注框文本 Char"/>
    <w:basedOn w:val="14"/>
    <w:link w:val="5"/>
    <w:qFormat/>
    <w:uiPriority w:val="99"/>
    <w:rPr>
      <w:rFonts w:ascii="Times New Roman" w:hAnsi="Times New Roman" w:eastAsia="宋体" w:cs="Times New Roman"/>
      <w:sz w:val="18"/>
      <w:szCs w:val="18"/>
    </w:rPr>
  </w:style>
  <w:style w:type="paragraph" w:customStyle="1" w:styleId="26">
    <w:name w:val="修订1"/>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basedOn w:val="14"/>
    <w:link w:val="3"/>
    <w:qFormat/>
    <w:uiPriority w:val="99"/>
    <w:rPr>
      <w:rFonts w:ascii="Times New Roman" w:hAnsi="Times New Roman" w:eastAsia="宋体" w:cs="Times New Roman"/>
      <w:szCs w:val="24"/>
    </w:rPr>
  </w:style>
  <w:style w:type="character" w:customStyle="1" w:styleId="28">
    <w:name w:val="批注主题 Char"/>
    <w:basedOn w:val="27"/>
    <w:link w:val="11"/>
    <w:qFormat/>
    <w:uiPriority w:val="99"/>
    <w:rPr>
      <w:rFonts w:ascii="Times New Roman" w:hAnsi="Times New Roman" w:eastAsia="宋体" w:cs="Times New Roman"/>
      <w:b/>
      <w:bCs/>
      <w:szCs w:val="24"/>
    </w:rPr>
  </w:style>
  <w:style w:type="character" w:customStyle="1" w:styleId="29">
    <w:name w:val="HTML 预设格式 Char"/>
    <w:basedOn w:val="14"/>
    <w:link w:val="9"/>
    <w:qFormat/>
    <w:uiPriority w:val="99"/>
    <w:rPr>
      <w:rFonts w:ascii="宋体" w:hAnsi="宋体" w:eastAsia="宋体" w:cs="宋体"/>
      <w:kern w:val="0"/>
      <w:sz w:val="24"/>
      <w:szCs w:val="24"/>
    </w:rPr>
  </w:style>
  <w:style w:type="character" w:customStyle="1" w:styleId="30">
    <w:name w:val="日期 Char"/>
    <w:basedOn w:val="14"/>
    <w:link w:val="4"/>
    <w:semiHidden/>
    <w:qFormat/>
    <w:uiPriority w:val="99"/>
    <w:rPr>
      <w:rFonts w:ascii="宋体" w:hAnsi="宋体"/>
      <w:kern w:val="2"/>
      <w:sz w:val="24"/>
      <w:szCs w:val="24"/>
    </w:rPr>
  </w:style>
  <w:style w:type="paragraph" w:customStyle="1" w:styleId="31">
    <w:name w:val="修订2"/>
    <w:hidden/>
    <w:semiHidden/>
    <w:qFormat/>
    <w:uiPriority w:val="99"/>
    <w:rPr>
      <w:rFonts w:ascii="宋体" w:hAnsi="宋体" w:eastAsia="宋体" w:cs="Times New Roman"/>
      <w:kern w:val="2"/>
      <w:sz w:val="24"/>
      <w:szCs w:val="24"/>
      <w:lang w:val="en-US" w:eastAsia="zh-CN" w:bidi="ar-SA"/>
    </w:rPr>
  </w:style>
  <w:style w:type="character" w:customStyle="1" w:styleId="32">
    <w:name w:val="副标题 Char"/>
    <w:basedOn w:val="14"/>
    <w:link w:val="8"/>
    <w:qFormat/>
    <w:uiPriority w:val="11"/>
    <w:rPr>
      <w:rFonts w:asciiTheme="majorHAnsi" w:hAnsiTheme="majorHAnsi" w:cstheme="majorBidi"/>
      <w:b/>
      <w:bCs/>
      <w:kern w:val="28"/>
      <w:sz w:val="32"/>
      <w:szCs w:val="32"/>
    </w:rPr>
  </w:style>
  <w:style w:type="character" w:customStyle="1" w:styleId="33">
    <w:name w:val="标题 2 Char"/>
    <w:basedOn w:val="14"/>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14c133a1-7304-4d30-a317-461016b4ea57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5E21DAB1</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5B7AD6DC-AC93-4429-A354-3CB50120F351}">
  <ds:schemaRefs/>
</ds:datastoreItem>
</file>

<file path=customXml/itemProps2.xml><?xml version="1.0" encoding="utf-8"?>
<ds:datastoreItem xmlns:ds="http://schemas.openxmlformats.org/officeDocument/2006/customXml" ds:itemID="{f8b11b7b-caca-4598-8223-cf4b38dbb248}">
  <ds:schemaRefs/>
</ds:datastoreItem>
</file>

<file path=docProps/app.xml><?xml version="1.0" encoding="utf-8"?>
<Properties xmlns="http://schemas.openxmlformats.org/officeDocument/2006/extended-properties" xmlns:vt="http://schemas.openxmlformats.org/officeDocument/2006/docPropsVTypes">
  <Template>Normal</Template>
  <Company>應之軒</Company>
  <Pages>3</Pages>
  <Words>1835</Words>
  <Characters>2114</Characters>
  <Lines>10</Lines>
  <Paragraphs>2</Paragraphs>
  <TotalTime>5</TotalTime>
  <ScaleCrop>false</ScaleCrop>
  <LinksUpToDate>false</LinksUpToDate>
  <CharactersWithSpaces>2196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2026-05-22T08:30:00Z</dcterms:created>
  <dc:creator>ZhengJiang</dc:creator>
  <cp:lastModifiedBy>hsj</cp:lastModifiedBy>
  <cp:lastPrinted>2023-11-07T07:48:00Z</cp:lastPrinted>
  <dcterms:modified xsi:type="dcterms:W3CDTF">2026-06-02T10:55:09Z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227F9029AC8145BD943336BAA29D04E5_13</vt:lpwstr>
  </property>
  <property fmtid="{D5CDD505-2E9C-101B-9397-08002B2CF9AE}" pid="4" name="KSOTemplateDocerSaveRecord">
    <vt:lpwstr>eyJoZGlkIjoiNGVhZGU0ZGE4MzU2MTVmYTQ3MmZhYjcxOWJkNDYyYzUiLCJ1c2VySWQiOiIzNDA0MDE0ODYifQ==</vt:lpwstr>
  </property>
  <property fmtid="{D5CDD505-2E9C-101B-9397-08002B2CF9AE}" pid="5" name="5B77E7CEEC58BC6AFAE8886BEB80DBEB">
    <vt:lpwstr>otCYQxs9Dbw2bUEn/Soxv9pYAoWsCRIsU8+gIbxzzmNcJN13+qHIPyWmbF9hFzPHyi2m8DLwi54E5OVVM5pJ0yGmgAiYTaR6oYUdYZxdjep6I9xviFUFZ9aTScfBW9OGl7R5LM8DhkCBfHBxIAMCzkU9O35J1UVNOLqg65w7ZPPFlj8m+O9GWaqa7qAuNwa6GYomXGb4Fmn7z+u5WlbOzCLTITNjSHIk/3xyXxf34Ma9mkDw2KOAetnKNHTixNhKQ4X+JdclwhrZ5LTIguzhFkJ7Tfok2tD/XLQUljM9aBWJERy6JfGYDfKO1qG7Dz45AWVQulEDwOWtEAlxHNZw8MsYHPTexIOVDu2O3KXgqfNxcnLUyj0xTVFybUqYXgsKnfeq/l9WNogQroGUoECPkz4r8OXuzSDjkTsON5syme2iJNZ84RYSJnHAWhF613TErCRMKyBdoz7ajnRcZxnM0EJuxfv+AQZXLeQKMHF13I3bsxRVbgswvOudRzjdLCu101upzM029dj5m1/kbtTah4cPL7Nc/tm5fQVrkKeAXE2xw9Cjzkqu2w/WAx9uY/gDXUHEgrUcKNzgWTM01WP2zhX5VQMWvj/sqi8LtWb+lek=</vt:lpwstr>
  </property>
</Properties>
</file>