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BC073" w14:textId="3592E5E0" w:rsidR="00F37B32" w:rsidRDefault="00F37B32" w:rsidP="00275CAD">
      <w:pPr>
        <w:jc w:val="center"/>
        <w:rPr>
          <w:rFonts w:ascii="宋体" w:eastAsia="宋体" w:hAnsi="宋体"/>
          <w:b/>
          <w:bCs/>
          <w:sz w:val="28"/>
          <w:szCs w:val="28"/>
        </w:rPr>
      </w:pPr>
      <w:bookmarkStart w:id="0" w:name="_GoBack"/>
      <w:bookmarkEnd w:id="0"/>
      <w:r w:rsidRPr="00F37B32">
        <w:rPr>
          <w:rFonts w:ascii="宋体" w:eastAsia="宋体" w:hAnsi="宋体" w:hint="eastAsia"/>
          <w:b/>
          <w:bCs/>
          <w:sz w:val="28"/>
          <w:szCs w:val="28"/>
        </w:rPr>
        <w:t>苏州国芯科技股份有限公司</w:t>
      </w:r>
    </w:p>
    <w:p w14:paraId="2726DD34" w14:textId="46704109" w:rsidR="00275CAD" w:rsidRPr="00275CAD" w:rsidRDefault="00F37B32" w:rsidP="00275CAD">
      <w:pPr>
        <w:jc w:val="center"/>
        <w:rPr>
          <w:rFonts w:ascii="宋体" w:eastAsia="宋体" w:hAnsi="宋体"/>
          <w:b/>
          <w:bCs/>
          <w:sz w:val="28"/>
          <w:szCs w:val="28"/>
        </w:rPr>
      </w:pPr>
      <w:r>
        <w:rPr>
          <w:rFonts w:ascii="宋体" w:eastAsia="宋体" w:hAnsi="宋体" w:hint="eastAsia"/>
          <w:b/>
          <w:bCs/>
          <w:sz w:val="28"/>
          <w:szCs w:val="28"/>
        </w:rPr>
        <w:t>保密协议</w:t>
      </w:r>
    </w:p>
    <w:p w14:paraId="0C1E2316" w14:textId="7B34B27E" w:rsidR="00275CAD" w:rsidRDefault="00275CAD"/>
    <w:p w14:paraId="2FB0921F" w14:textId="64830E3F" w:rsidR="00275CAD" w:rsidRDefault="00275CAD" w:rsidP="00275CAD">
      <w:pPr>
        <w:spacing w:line="360" w:lineRule="auto"/>
        <w:ind w:firstLineChars="200" w:firstLine="480"/>
        <w:rPr>
          <w:rFonts w:ascii="宋体" w:eastAsia="宋体" w:hAnsi="宋体"/>
          <w:sz w:val="24"/>
          <w:szCs w:val="24"/>
        </w:rPr>
      </w:pPr>
      <w:r w:rsidRPr="00275CAD">
        <w:rPr>
          <w:rFonts w:ascii="宋体" w:eastAsia="宋体" w:hAnsi="宋体" w:hint="eastAsia"/>
          <w:sz w:val="24"/>
          <w:szCs w:val="24"/>
        </w:rPr>
        <w:t>《</w:t>
      </w:r>
      <w:r w:rsidR="00F37B32" w:rsidRPr="00F37B32">
        <w:rPr>
          <w:rFonts w:ascii="宋体" w:eastAsia="宋体" w:hAnsi="宋体" w:hint="eastAsia"/>
          <w:sz w:val="24"/>
          <w:szCs w:val="24"/>
        </w:rPr>
        <w:t>苏州国芯科技股份有限公司</w:t>
      </w:r>
      <w:r w:rsidR="00F37B32">
        <w:rPr>
          <w:rFonts w:ascii="宋体" w:eastAsia="宋体" w:hAnsi="宋体" w:hint="eastAsia"/>
          <w:sz w:val="24"/>
          <w:szCs w:val="24"/>
        </w:rPr>
        <w:t>保密协议</w:t>
      </w:r>
      <w:r w:rsidRPr="00275CAD">
        <w:rPr>
          <w:rFonts w:ascii="宋体" w:eastAsia="宋体" w:hAnsi="宋体" w:hint="eastAsia"/>
          <w:sz w:val="24"/>
          <w:szCs w:val="24"/>
        </w:rPr>
        <w:t>》（以下简称“</w:t>
      </w:r>
      <w:r w:rsidR="00F37B32">
        <w:rPr>
          <w:rFonts w:ascii="宋体" w:eastAsia="宋体" w:hAnsi="宋体" w:hint="eastAsia"/>
          <w:sz w:val="24"/>
          <w:szCs w:val="24"/>
        </w:rPr>
        <w:t>本协议</w:t>
      </w:r>
      <w:r w:rsidRPr="00275CAD">
        <w:rPr>
          <w:rFonts w:ascii="宋体" w:eastAsia="宋体" w:hAnsi="宋体" w:hint="eastAsia"/>
          <w:sz w:val="24"/>
          <w:szCs w:val="24"/>
        </w:rPr>
        <w:t xml:space="preserve">”）由以下双方于 </w:t>
      </w:r>
      <w:r w:rsidRPr="00275CAD">
        <w:rPr>
          <w:rFonts w:ascii="宋体" w:eastAsia="宋体" w:hAnsi="宋体"/>
          <w:sz w:val="24"/>
          <w:szCs w:val="24"/>
        </w:rPr>
        <w:t xml:space="preserve">   </w:t>
      </w:r>
      <w:r w:rsidRPr="00275CAD">
        <w:rPr>
          <w:rFonts w:ascii="宋体" w:eastAsia="宋体" w:hAnsi="宋体" w:hint="eastAsia"/>
          <w:sz w:val="24"/>
          <w:szCs w:val="24"/>
        </w:rPr>
        <w:t xml:space="preserve">年 </w:t>
      </w:r>
      <w:r w:rsidRPr="00275CAD">
        <w:rPr>
          <w:rFonts w:ascii="宋体" w:eastAsia="宋体" w:hAnsi="宋体"/>
          <w:sz w:val="24"/>
          <w:szCs w:val="24"/>
        </w:rPr>
        <w:t xml:space="preserve">  </w:t>
      </w:r>
      <w:r w:rsidRPr="00275CAD">
        <w:rPr>
          <w:rFonts w:ascii="宋体" w:eastAsia="宋体" w:hAnsi="宋体" w:hint="eastAsia"/>
          <w:sz w:val="24"/>
          <w:szCs w:val="24"/>
        </w:rPr>
        <w:t xml:space="preserve">月 </w:t>
      </w:r>
      <w:r w:rsidRPr="00275CAD">
        <w:rPr>
          <w:rFonts w:ascii="宋体" w:eastAsia="宋体" w:hAnsi="宋体"/>
          <w:sz w:val="24"/>
          <w:szCs w:val="24"/>
        </w:rPr>
        <w:t xml:space="preserve">  </w:t>
      </w:r>
      <w:r w:rsidRPr="00275CAD">
        <w:rPr>
          <w:rFonts w:ascii="宋体" w:eastAsia="宋体" w:hAnsi="宋体" w:hint="eastAsia"/>
          <w:sz w:val="24"/>
          <w:szCs w:val="24"/>
        </w:rPr>
        <w:t>日在江苏省苏州市高新区签订：</w:t>
      </w:r>
    </w:p>
    <w:p w14:paraId="7BE75FA9" w14:textId="764DC7D5" w:rsidR="00275CAD" w:rsidRDefault="00275CAD" w:rsidP="00275CAD">
      <w:pPr>
        <w:spacing w:line="360" w:lineRule="auto"/>
        <w:ind w:firstLineChars="200" w:firstLine="480"/>
        <w:rPr>
          <w:rFonts w:ascii="宋体" w:eastAsia="宋体" w:hAnsi="宋体"/>
          <w:sz w:val="24"/>
          <w:szCs w:val="24"/>
        </w:rPr>
      </w:pPr>
    </w:p>
    <w:p w14:paraId="70A986F0" w14:textId="495958DD" w:rsidR="00A06530" w:rsidRPr="008455E8" w:rsidRDefault="00A06530" w:rsidP="00A06530">
      <w:pPr>
        <w:spacing w:line="360" w:lineRule="auto"/>
        <w:jc w:val="left"/>
        <w:rPr>
          <w:rFonts w:ascii="宋体" w:eastAsia="宋体" w:hAnsi="宋体"/>
          <w:b/>
          <w:sz w:val="24"/>
        </w:rPr>
      </w:pPr>
      <w:r w:rsidRPr="008455E8">
        <w:rPr>
          <w:rFonts w:ascii="宋体" w:eastAsia="宋体" w:hAnsi="宋体" w:hint="eastAsia"/>
          <w:b/>
          <w:sz w:val="24"/>
        </w:rPr>
        <w:t>甲方：</w:t>
      </w:r>
      <w:r w:rsidRPr="00A06530">
        <w:rPr>
          <w:rFonts w:ascii="宋体" w:eastAsia="宋体" w:hAnsi="宋体" w:hint="eastAsia"/>
          <w:bCs/>
          <w:sz w:val="24"/>
        </w:rPr>
        <w:t>苏州国芯科技股份有限公司</w:t>
      </w:r>
    </w:p>
    <w:p w14:paraId="32AAA278" w14:textId="786208E4" w:rsidR="00A06530" w:rsidRPr="008455E8" w:rsidRDefault="00A06530" w:rsidP="00A06530">
      <w:pPr>
        <w:spacing w:line="360" w:lineRule="auto"/>
        <w:jc w:val="left"/>
        <w:rPr>
          <w:rFonts w:ascii="宋体" w:eastAsia="宋体" w:hAnsi="宋体"/>
          <w:b/>
          <w:sz w:val="24"/>
        </w:rPr>
      </w:pPr>
      <w:r w:rsidRPr="008455E8">
        <w:rPr>
          <w:rFonts w:ascii="宋体" w:eastAsia="宋体" w:hAnsi="宋体" w:hint="eastAsia"/>
          <w:b/>
          <w:sz w:val="24"/>
        </w:rPr>
        <w:t>统一社会信用代码：</w:t>
      </w:r>
      <w:r w:rsidRPr="00A06530">
        <w:rPr>
          <w:rFonts w:ascii="宋体" w:eastAsia="宋体" w:hAnsi="宋体"/>
          <w:bCs/>
          <w:sz w:val="24"/>
        </w:rPr>
        <w:t>91320505729311356W</w:t>
      </w:r>
    </w:p>
    <w:p w14:paraId="5727A40B" w14:textId="77777777" w:rsidR="00A06530" w:rsidRPr="008455E8" w:rsidRDefault="00A06530" w:rsidP="00A06530">
      <w:pPr>
        <w:spacing w:line="360" w:lineRule="auto"/>
        <w:jc w:val="left"/>
        <w:rPr>
          <w:rFonts w:ascii="宋体" w:eastAsia="宋体" w:hAnsi="宋体"/>
          <w:b/>
          <w:sz w:val="24"/>
        </w:rPr>
      </w:pPr>
    </w:p>
    <w:p w14:paraId="26CD1AA8" w14:textId="77777777" w:rsidR="00A06530" w:rsidRPr="008455E8" w:rsidRDefault="00A06530" w:rsidP="00A06530">
      <w:pPr>
        <w:spacing w:line="360" w:lineRule="auto"/>
        <w:jc w:val="left"/>
        <w:rPr>
          <w:rFonts w:ascii="宋体" w:eastAsia="宋体" w:hAnsi="宋体"/>
          <w:b/>
          <w:sz w:val="24"/>
        </w:rPr>
      </w:pPr>
      <w:r w:rsidRPr="008455E8">
        <w:rPr>
          <w:rFonts w:ascii="宋体" w:eastAsia="宋体" w:hAnsi="宋体" w:hint="eastAsia"/>
          <w:b/>
          <w:sz w:val="24"/>
        </w:rPr>
        <w:t>乙方：</w:t>
      </w:r>
    </w:p>
    <w:p w14:paraId="25845EA6" w14:textId="77777777" w:rsidR="00A06530" w:rsidRPr="008455E8" w:rsidRDefault="00A06530" w:rsidP="00A06530">
      <w:pPr>
        <w:spacing w:line="360" w:lineRule="auto"/>
        <w:jc w:val="left"/>
        <w:rPr>
          <w:rFonts w:ascii="宋体" w:eastAsia="宋体" w:hAnsi="宋体"/>
          <w:b/>
          <w:sz w:val="24"/>
        </w:rPr>
      </w:pPr>
      <w:r w:rsidRPr="008455E8">
        <w:rPr>
          <w:rFonts w:ascii="宋体" w:eastAsia="宋体" w:hAnsi="宋体" w:hint="eastAsia"/>
          <w:b/>
          <w:sz w:val="24"/>
        </w:rPr>
        <w:t>统一社会信用代码：</w:t>
      </w:r>
    </w:p>
    <w:p w14:paraId="20F836E2" w14:textId="622FC1F2" w:rsidR="00275CAD" w:rsidRDefault="00275CAD" w:rsidP="00275CAD">
      <w:pPr>
        <w:spacing w:line="360" w:lineRule="auto"/>
        <w:ind w:firstLineChars="200" w:firstLine="480"/>
        <w:rPr>
          <w:rFonts w:ascii="宋体" w:eastAsia="宋体" w:hAnsi="宋体"/>
          <w:sz w:val="24"/>
          <w:szCs w:val="24"/>
        </w:rPr>
      </w:pPr>
    </w:p>
    <w:p w14:paraId="5D30513B" w14:textId="649E9796" w:rsidR="00A06530" w:rsidRDefault="00A06530" w:rsidP="00275CAD">
      <w:pPr>
        <w:spacing w:line="360" w:lineRule="auto"/>
        <w:ind w:firstLineChars="200" w:firstLine="480"/>
        <w:rPr>
          <w:rFonts w:ascii="宋体" w:eastAsia="宋体" w:hAnsi="宋体"/>
          <w:sz w:val="24"/>
          <w:szCs w:val="24"/>
        </w:rPr>
      </w:pPr>
      <w:r>
        <w:rPr>
          <w:rFonts w:ascii="宋体" w:eastAsia="宋体" w:hAnsi="宋体" w:hint="eastAsia"/>
          <w:sz w:val="24"/>
          <w:szCs w:val="24"/>
        </w:rPr>
        <w:t>甲方和乙方以下合称为“双方”，单独称为“一方”。</w:t>
      </w:r>
    </w:p>
    <w:p w14:paraId="332A46C9" w14:textId="77777777" w:rsidR="0033273E" w:rsidRDefault="0033273E" w:rsidP="00275CAD">
      <w:pPr>
        <w:spacing w:line="360" w:lineRule="auto"/>
        <w:ind w:firstLineChars="200" w:firstLine="480"/>
        <w:rPr>
          <w:rFonts w:ascii="宋体" w:eastAsia="宋体" w:hAnsi="宋体"/>
          <w:sz w:val="24"/>
          <w:szCs w:val="24"/>
        </w:rPr>
      </w:pPr>
    </w:p>
    <w:p w14:paraId="054EEA9C" w14:textId="2091E272" w:rsidR="00A06530" w:rsidRDefault="00D43672" w:rsidP="006C36B7">
      <w:pPr>
        <w:spacing w:line="360" w:lineRule="auto"/>
        <w:ind w:firstLineChars="200" w:firstLine="480"/>
        <w:rPr>
          <w:rFonts w:ascii="宋体" w:eastAsia="宋体" w:hAnsi="宋体" w:cs="宋体"/>
          <w:color w:val="000000"/>
          <w:sz w:val="24"/>
        </w:rPr>
      </w:pPr>
      <w:r w:rsidRPr="00D43672">
        <w:rPr>
          <w:rFonts w:ascii="宋体" w:eastAsia="宋体" w:hAnsi="宋体" w:hint="eastAsia"/>
          <w:sz w:val="24"/>
          <w:szCs w:val="24"/>
        </w:rPr>
        <w:t>因</w:t>
      </w:r>
      <w:r w:rsidR="0033273E" w:rsidRPr="0033273E">
        <w:rPr>
          <w:rFonts w:ascii="宋体" w:eastAsia="宋体" w:hAnsi="宋体" w:hint="eastAsia"/>
          <w:sz w:val="24"/>
          <w:szCs w:val="24"/>
          <w:u w:val="single"/>
        </w:rPr>
        <w:t xml:space="preserve"> </w:t>
      </w:r>
      <w:r w:rsidR="0033273E" w:rsidRPr="0033273E">
        <w:rPr>
          <w:rFonts w:ascii="宋体" w:eastAsia="宋体" w:hAnsi="宋体"/>
          <w:sz w:val="24"/>
          <w:szCs w:val="24"/>
          <w:u w:val="single"/>
        </w:rPr>
        <w:t xml:space="preserve">      </w:t>
      </w:r>
      <w:r w:rsidR="0033273E" w:rsidRPr="00D43672">
        <w:rPr>
          <w:rFonts w:ascii="宋体" w:eastAsia="宋体" w:hAnsi="宋体"/>
          <w:sz w:val="24"/>
          <w:szCs w:val="24"/>
          <w:u w:val="single"/>
        </w:rPr>
        <w:t xml:space="preserve"> </w:t>
      </w:r>
      <w:r w:rsidR="0033273E" w:rsidRPr="0033273E">
        <w:rPr>
          <w:rFonts w:ascii="宋体" w:eastAsia="宋体" w:hAnsi="宋体" w:hint="eastAsia"/>
          <w:sz w:val="24"/>
          <w:szCs w:val="24"/>
        </w:rPr>
        <w:t>项目合作</w:t>
      </w:r>
      <w:r>
        <w:rPr>
          <w:rFonts w:ascii="宋体" w:eastAsia="宋体" w:hAnsi="宋体" w:hint="eastAsia"/>
          <w:sz w:val="24"/>
          <w:szCs w:val="24"/>
        </w:rPr>
        <w:t>所需</w:t>
      </w:r>
      <w:r w:rsidR="0033273E">
        <w:rPr>
          <w:rFonts w:ascii="宋体" w:eastAsia="宋体" w:hAnsi="宋体" w:hint="eastAsia"/>
          <w:sz w:val="24"/>
          <w:szCs w:val="24"/>
        </w:rPr>
        <w:t>，</w:t>
      </w:r>
      <w:r w:rsidR="00934E6B">
        <w:rPr>
          <w:rFonts w:ascii="宋体" w:eastAsia="宋体" w:hAnsi="宋体" w:hint="eastAsia"/>
          <w:sz w:val="24"/>
          <w:szCs w:val="24"/>
        </w:rPr>
        <w:t>双方之间将不可避免地</w:t>
      </w:r>
      <w:r>
        <w:rPr>
          <w:rFonts w:ascii="宋体" w:eastAsia="宋体" w:hAnsi="宋体" w:hint="eastAsia"/>
          <w:sz w:val="24"/>
          <w:szCs w:val="24"/>
        </w:rPr>
        <w:t>互相</w:t>
      </w:r>
      <w:r w:rsidR="00934E6B">
        <w:rPr>
          <w:rFonts w:ascii="宋体" w:eastAsia="宋体" w:hAnsi="宋体" w:hint="eastAsia"/>
          <w:sz w:val="24"/>
          <w:szCs w:val="24"/>
        </w:rPr>
        <w:t>向对方</w:t>
      </w:r>
      <w:r w:rsidR="006C36B7">
        <w:rPr>
          <w:rFonts w:ascii="宋体" w:eastAsia="宋体" w:hAnsi="宋体" w:hint="eastAsia"/>
          <w:sz w:val="24"/>
          <w:szCs w:val="24"/>
        </w:rPr>
        <w:t>披露保密信息。为维护保密信息披露方（以下简称“披露方”）和</w:t>
      </w:r>
      <w:r w:rsidR="00ED1196">
        <w:rPr>
          <w:rFonts w:ascii="宋体" w:eastAsia="宋体" w:hAnsi="宋体" w:hint="eastAsia"/>
          <w:sz w:val="24"/>
          <w:szCs w:val="24"/>
        </w:rPr>
        <w:t>保密</w:t>
      </w:r>
      <w:r w:rsidR="006C36B7">
        <w:rPr>
          <w:rFonts w:ascii="宋体" w:eastAsia="宋体" w:hAnsi="宋体" w:hint="eastAsia"/>
          <w:sz w:val="24"/>
          <w:szCs w:val="24"/>
        </w:rPr>
        <w:t>信息接收方（以下简称“接收方”）的利益，</w:t>
      </w:r>
      <w:r w:rsidR="002258D9">
        <w:rPr>
          <w:rFonts w:ascii="宋体" w:eastAsia="宋体" w:hAnsi="宋体" w:cs="宋体" w:hint="eastAsia"/>
          <w:color w:val="000000"/>
          <w:sz w:val="24"/>
        </w:rPr>
        <w:t>双方</w:t>
      </w:r>
      <w:r w:rsidR="002258D9" w:rsidRPr="008455E8">
        <w:rPr>
          <w:rFonts w:ascii="宋体" w:eastAsia="宋体" w:hAnsi="宋体" w:cs="宋体" w:hint="eastAsia"/>
          <w:color w:val="000000"/>
          <w:sz w:val="24"/>
        </w:rPr>
        <w:t>根据《中华人民共和国</w:t>
      </w:r>
      <w:r w:rsidR="002258D9">
        <w:rPr>
          <w:rFonts w:ascii="宋体" w:eastAsia="宋体" w:hAnsi="宋体" w:cs="宋体" w:hint="eastAsia"/>
          <w:color w:val="000000"/>
          <w:sz w:val="24"/>
        </w:rPr>
        <w:t>民法典</w:t>
      </w:r>
      <w:r w:rsidR="002258D9" w:rsidRPr="008455E8">
        <w:rPr>
          <w:rFonts w:ascii="宋体" w:eastAsia="宋体" w:hAnsi="宋体" w:cs="宋体" w:hint="eastAsia"/>
          <w:color w:val="000000"/>
          <w:sz w:val="24"/>
        </w:rPr>
        <w:t>》</w:t>
      </w:r>
      <w:r w:rsidR="00B2628B">
        <w:rPr>
          <w:rFonts w:ascii="宋体" w:eastAsia="宋体" w:hAnsi="宋体" w:cs="宋体" w:hint="eastAsia"/>
          <w:color w:val="000000"/>
          <w:sz w:val="24"/>
        </w:rPr>
        <w:t>以及其他相关法律、法规的</w:t>
      </w:r>
      <w:r w:rsidR="002258D9" w:rsidRPr="008455E8">
        <w:rPr>
          <w:rFonts w:ascii="宋体" w:eastAsia="宋体" w:hAnsi="宋体" w:cs="宋体" w:hint="eastAsia"/>
          <w:color w:val="000000"/>
          <w:sz w:val="24"/>
        </w:rPr>
        <w:t>规定，</w:t>
      </w:r>
      <w:r w:rsidR="002258D9">
        <w:rPr>
          <w:rFonts w:ascii="宋体" w:eastAsia="宋体" w:hAnsi="宋体" w:cs="宋体" w:hint="eastAsia"/>
          <w:color w:val="000000"/>
          <w:sz w:val="24"/>
        </w:rPr>
        <w:t>就保守</w:t>
      </w:r>
      <w:r w:rsidR="006C36B7">
        <w:rPr>
          <w:rFonts w:ascii="宋体" w:eastAsia="宋体" w:hAnsi="宋体" w:cs="宋体" w:hint="eastAsia"/>
          <w:color w:val="000000"/>
          <w:sz w:val="24"/>
        </w:rPr>
        <w:t>披露方</w:t>
      </w:r>
      <w:r w:rsidR="002258D9">
        <w:rPr>
          <w:rFonts w:ascii="宋体" w:eastAsia="宋体" w:hAnsi="宋体" w:cs="宋体" w:hint="eastAsia"/>
          <w:color w:val="000000"/>
          <w:sz w:val="24"/>
        </w:rPr>
        <w:t>的</w:t>
      </w:r>
      <w:r w:rsidR="006C36B7">
        <w:rPr>
          <w:rFonts w:ascii="宋体" w:eastAsia="宋体" w:hAnsi="宋体" w:cs="宋体" w:hint="eastAsia"/>
          <w:color w:val="000000"/>
          <w:sz w:val="24"/>
        </w:rPr>
        <w:t>保密信息</w:t>
      </w:r>
      <w:r w:rsidR="002258D9">
        <w:rPr>
          <w:rFonts w:ascii="宋体" w:eastAsia="宋体" w:hAnsi="宋体" w:cs="宋体" w:hint="eastAsia"/>
          <w:color w:val="000000"/>
          <w:sz w:val="24"/>
        </w:rPr>
        <w:t>事宜达成如下一致，并</w:t>
      </w:r>
      <w:r w:rsidR="00A06530" w:rsidRPr="008455E8">
        <w:rPr>
          <w:rFonts w:ascii="宋体" w:eastAsia="宋体" w:hAnsi="宋体" w:cs="宋体" w:hint="eastAsia"/>
          <w:color w:val="000000"/>
          <w:sz w:val="24"/>
        </w:rPr>
        <w:t>签订</w:t>
      </w:r>
      <w:r w:rsidR="00F37B32">
        <w:rPr>
          <w:rFonts w:ascii="宋体" w:eastAsia="宋体" w:hAnsi="宋体" w:cs="宋体" w:hint="eastAsia"/>
          <w:color w:val="000000"/>
          <w:sz w:val="24"/>
        </w:rPr>
        <w:t>本协议</w:t>
      </w:r>
      <w:r w:rsidR="00A06530" w:rsidRPr="008455E8">
        <w:rPr>
          <w:rFonts w:ascii="宋体" w:eastAsia="宋体" w:hAnsi="宋体" w:cs="宋体" w:hint="eastAsia"/>
          <w:color w:val="000000"/>
          <w:sz w:val="24"/>
        </w:rPr>
        <w:t>。</w:t>
      </w:r>
    </w:p>
    <w:p w14:paraId="615BE502" w14:textId="77777777" w:rsidR="002258D9" w:rsidRPr="006C36B7" w:rsidRDefault="002258D9" w:rsidP="00A06530">
      <w:pPr>
        <w:spacing w:line="360" w:lineRule="auto"/>
        <w:ind w:firstLineChars="200" w:firstLine="480"/>
        <w:jc w:val="left"/>
        <w:rPr>
          <w:rFonts w:ascii="宋体" w:eastAsia="宋体" w:hAnsi="宋体" w:cs="宋体"/>
          <w:color w:val="000000"/>
          <w:sz w:val="24"/>
          <w:u w:val="single"/>
          <w:shd w:val="clear" w:color="auto" w:fill="FFFFFF"/>
        </w:rPr>
      </w:pPr>
    </w:p>
    <w:p w14:paraId="3F8B0716" w14:textId="1C95E895" w:rsidR="00A06530" w:rsidRPr="006C36B7" w:rsidRDefault="002258D9" w:rsidP="006C36B7">
      <w:pPr>
        <w:pStyle w:val="1"/>
        <w:keepNext/>
        <w:keepLines/>
        <w:widowControl w:val="0"/>
        <w:numPr>
          <w:ilvl w:val="0"/>
          <w:numId w:val="2"/>
        </w:numPr>
        <w:tabs>
          <w:tab w:val="clear" w:pos="425"/>
          <w:tab w:val="num" w:pos="360"/>
          <w:tab w:val="left" w:pos="1080"/>
        </w:tabs>
        <w:spacing w:before="0" w:beforeAutospacing="0" w:after="0" w:afterAutospacing="0" w:line="360" w:lineRule="auto"/>
        <w:ind w:left="0" w:firstLine="0"/>
        <w:jc w:val="both"/>
        <w:rPr>
          <w:sz w:val="24"/>
          <w:szCs w:val="24"/>
        </w:rPr>
      </w:pPr>
      <w:r w:rsidRPr="006C36B7">
        <w:rPr>
          <w:rFonts w:hint="eastAsia"/>
          <w:sz w:val="24"/>
          <w:szCs w:val="24"/>
        </w:rPr>
        <w:t>保密信息</w:t>
      </w:r>
    </w:p>
    <w:p w14:paraId="7D84069B" w14:textId="621E272D" w:rsidR="00FB1B95" w:rsidRPr="00FB1B95" w:rsidRDefault="00ED1196" w:rsidP="006C36B7">
      <w:pPr>
        <w:numPr>
          <w:ilvl w:val="1"/>
          <w:numId w:val="2"/>
        </w:numPr>
        <w:tabs>
          <w:tab w:val="left" w:pos="900"/>
          <w:tab w:val="left" w:pos="1418"/>
          <w:tab w:val="left" w:pos="6804"/>
        </w:tabs>
        <w:spacing w:line="360" w:lineRule="auto"/>
        <w:ind w:left="902" w:hanging="902"/>
        <w:rPr>
          <w:rFonts w:ascii="宋体" w:eastAsia="宋体" w:hAnsi="宋体" w:cs="宋体"/>
          <w:sz w:val="24"/>
          <w:szCs w:val="24"/>
        </w:rPr>
      </w:pPr>
      <w:r w:rsidRPr="00ED1196">
        <w:rPr>
          <w:rFonts w:ascii="宋体" w:eastAsia="宋体" w:hAnsi="宋体" w:hint="eastAsia"/>
          <w:sz w:val="24"/>
          <w:szCs w:val="24"/>
        </w:rPr>
        <w:t>本协议所称的保密信息是指双方为达成合作所形成</w:t>
      </w:r>
      <w:r w:rsidR="00A214F7">
        <w:rPr>
          <w:rFonts w:ascii="宋体" w:eastAsia="宋体" w:hAnsi="宋体" w:hint="eastAsia"/>
          <w:sz w:val="24"/>
          <w:szCs w:val="24"/>
        </w:rPr>
        <w:t>、交换、传递</w:t>
      </w:r>
      <w:r w:rsidRPr="00ED1196">
        <w:rPr>
          <w:rFonts w:ascii="宋体" w:eastAsia="宋体" w:hAnsi="宋体" w:hint="eastAsia"/>
          <w:sz w:val="24"/>
          <w:szCs w:val="24"/>
        </w:rPr>
        <w:t>的任何书面或口头的资料、文件及信息（包括但不限于协议、合同、备忘录</w:t>
      </w:r>
      <w:r w:rsidR="00FB1B95">
        <w:rPr>
          <w:rFonts w:ascii="宋体" w:eastAsia="宋体" w:hAnsi="宋体" w:hint="eastAsia"/>
          <w:sz w:val="24"/>
          <w:szCs w:val="24"/>
        </w:rPr>
        <w:t>、磋商记录、谈判文件等任何形式</w:t>
      </w:r>
      <w:r w:rsidRPr="00ED1196">
        <w:rPr>
          <w:rFonts w:ascii="宋体" w:eastAsia="宋体" w:hAnsi="宋体" w:hint="eastAsia"/>
          <w:sz w:val="24"/>
          <w:szCs w:val="24"/>
        </w:rPr>
        <w:t>的协商记录等）及为一方</w:t>
      </w:r>
      <w:r w:rsidR="00D43672">
        <w:rPr>
          <w:rFonts w:ascii="宋体" w:eastAsia="宋体" w:hAnsi="宋体" w:hint="eastAsia"/>
          <w:sz w:val="24"/>
          <w:szCs w:val="24"/>
        </w:rPr>
        <w:t>所有</w:t>
      </w:r>
      <w:r w:rsidR="00FB1B95">
        <w:rPr>
          <w:rFonts w:ascii="宋体" w:eastAsia="宋体" w:hAnsi="宋体" w:hint="eastAsia"/>
          <w:sz w:val="24"/>
          <w:szCs w:val="24"/>
        </w:rPr>
        <w:t>或有权使用</w:t>
      </w:r>
      <w:r w:rsidRPr="00ED1196">
        <w:rPr>
          <w:rFonts w:ascii="宋体" w:eastAsia="宋体" w:hAnsi="宋体" w:hint="eastAsia"/>
          <w:sz w:val="24"/>
          <w:szCs w:val="24"/>
        </w:rPr>
        <w:t>（</w:t>
      </w:r>
      <w:r w:rsidR="00D43672">
        <w:rPr>
          <w:rFonts w:ascii="宋体" w:eastAsia="宋体" w:hAnsi="宋体" w:hint="eastAsia"/>
          <w:sz w:val="24"/>
          <w:szCs w:val="24"/>
        </w:rPr>
        <w:t>其他主体所有</w:t>
      </w:r>
      <w:r w:rsidRPr="00ED1196">
        <w:rPr>
          <w:rFonts w:ascii="宋体" w:eastAsia="宋体" w:hAnsi="宋体" w:hint="eastAsia"/>
          <w:sz w:val="24"/>
          <w:szCs w:val="24"/>
        </w:rPr>
        <w:t>）且未进入公共知晓领域的任何信息或资料，对该等信息或资料的任何泄露、扩散或不当利用，将会</w:t>
      </w:r>
      <w:r w:rsidR="00AB72A8">
        <w:rPr>
          <w:rFonts w:ascii="宋体" w:eastAsia="宋体" w:hAnsi="宋体" w:hint="eastAsia"/>
          <w:sz w:val="24"/>
          <w:szCs w:val="24"/>
        </w:rPr>
        <w:t>严重损害</w:t>
      </w:r>
      <w:r w:rsidR="00D43672">
        <w:rPr>
          <w:rFonts w:ascii="宋体" w:eastAsia="宋体" w:hAnsi="宋体" w:hint="eastAsia"/>
          <w:sz w:val="24"/>
          <w:szCs w:val="24"/>
        </w:rPr>
        <w:t>披露方</w:t>
      </w:r>
      <w:r w:rsidRPr="00ED1196">
        <w:rPr>
          <w:rFonts w:ascii="宋体" w:eastAsia="宋体" w:hAnsi="宋体" w:hint="eastAsia"/>
          <w:sz w:val="24"/>
          <w:szCs w:val="24"/>
        </w:rPr>
        <w:t>的利益，而</w:t>
      </w:r>
      <w:r w:rsidR="00D43672">
        <w:rPr>
          <w:rFonts w:ascii="宋体" w:eastAsia="宋体" w:hAnsi="宋体" w:hint="eastAsia"/>
          <w:sz w:val="24"/>
          <w:szCs w:val="24"/>
        </w:rPr>
        <w:t>不管披露方</w:t>
      </w:r>
      <w:r w:rsidRPr="00ED1196">
        <w:rPr>
          <w:rFonts w:ascii="宋体" w:eastAsia="宋体" w:hAnsi="宋体" w:hint="eastAsia"/>
          <w:sz w:val="24"/>
          <w:szCs w:val="24"/>
        </w:rPr>
        <w:t>向</w:t>
      </w:r>
      <w:r w:rsidR="00D43672">
        <w:rPr>
          <w:rFonts w:ascii="宋体" w:eastAsia="宋体" w:hAnsi="宋体" w:hint="eastAsia"/>
          <w:sz w:val="24"/>
          <w:szCs w:val="24"/>
        </w:rPr>
        <w:t>接收方、接收方</w:t>
      </w:r>
      <w:r w:rsidR="00A214F7">
        <w:rPr>
          <w:rFonts w:ascii="宋体" w:eastAsia="宋体" w:hAnsi="宋体" w:hint="eastAsia"/>
          <w:sz w:val="24"/>
          <w:szCs w:val="24"/>
        </w:rPr>
        <w:t>雇员</w:t>
      </w:r>
      <w:r w:rsidR="00D43672">
        <w:rPr>
          <w:rFonts w:ascii="宋体" w:eastAsia="宋体" w:hAnsi="宋体" w:hint="eastAsia"/>
          <w:sz w:val="24"/>
          <w:szCs w:val="24"/>
        </w:rPr>
        <w:t>等</w:t>
      </w:r>
      <w:r w:rsidRPr="00ED1196">
        <w:rPr>
          <w:rFonts w:ascii="宋体" w:eastAsia="宋体" w:hAnsi="宋体" w:hint="eastAsia"/>
          <w:sz w:val="24"/>
          <w:szCs w:val="24"/>
        </w:rPr>
        <w:t>透露时是否事先表明该等信息或资料是否应该保密或是否属机密资料。</w:t>
      </w:r>
    </w:p>
    <w:p w14:paraId="649728CA" w14:textId="06608169" w:rsidR="002258D9" w:rsidRPr="00ED1196" w:rsidRDefault="00ED1196" w:rsidP="006C36B7">
      <w:pPr>
        <w:numPr>
          <w:ilvl w:val="1"/>
          <w:numId w:val="2"/>
        </w:numPr>
        <w:tabs>
          <w:tab w:val="left" w:pos="900"/>
          <w:tab w:val="left" w:pos="1418"/>
          <w:tab w:val="left" w:pos="6804"/>
        </w:tabs>
        <w:spacing w:line="360" w:lineRule="auto"/>
        <w:ind w:left="902" w:hanging="902"/>
        <w:rPr>
          <w:rFonts w:ascii="宋体" w:eastAsia="宋体" w:hAnsi="宋体" w:cs="宋体"/>
          <w:sz w:val="24"/>
          <w:szCs w:val="24"/>
        </w:rPr>
      </w:pPr>
      <w:r w:rsidRPr="00ED1196">
        <w:rPr>
          <w:rFonts w:ascii="宋体" w:eastAsia="宋体" w:hAnsi="宋体" w:hint="eastAsia"/>
          <w:sz w:val="24"/>
          <w:szCs w:val="24"/>
        </w:rPr>
        <w:t>保密信息包括但不限于</w:t>
      </w:r>
      <w:r w:rsidR="00FB1B95">
        <w:rPr>
          <w:rFonts w:ascii="宋体" w:eastAsia="宋体" w:hAnsi="宋体" w:hint="eastAsia"/>
          <w:sz w:val="24"/>
          <w:szCs w:val="24"/>
        </w:rPr>
        <w:t>：（1）</w:t>
      </w:r>
      <w:r w:rsidRPr="00ED1196">
        <w:rPr>
          <w:rFonts w:ascii="宋体" w:eastAsia="宋体" w:hAnsi="宋体" w:hint="eastAsia"/>
          <w:sz w:val="24"/>
          <w:szCs w:val="24"/>
        </w:rPr>
        <w:t>一方商务的</w:t>
      </w:r>
      <w:r w:rsidR="00AB36F5">
        <w:rPr>
          <w:rFonts w:ascii="宋体" w:eastAsia="宋体" w:hAnsi="宋体" w:hint="eastAsia"/>
          <w:sz w:val="24"/>
          <w:szCs w:val="24"/>
        </w:rPr>
        <w:t>（包括但不限于原材料</w:t>
      </w:r>
      <w:r w:rsidR="00AB36F5" w:rsidRPr="00FB1B95">
        <w:rPr>
          <w:rFonts w:ascii="宋体" w:eastAsia="宋体" w:hAnsi="宋体" w:hint="eastAsia"/>
          <w:sz w:val="24"/>
          <w:szCs w:val="24"/>
        </w:rPr>
        <w:t>采购成本、</w:t>
      </w:r>
      <w:r w:rsidR="00AB36F5">
        <w:rPr>
          <w:rFonts w:ascii="宋体" w:eastAsia="宋体" w:hAnsi="宋体" w:hint="eastAsia"/>
          <w:sz w:val="24"/>
          <w:szCs w:val="24"/>
        </w:rPr>
        <w:t>原材料</w:t>
      </w:r>
      <w:r w:rsidR="00AB36F5" w:rsidRPr="00FB1B95">
        <w:rPr>
          <w:rFonts w:ascii="宋体" w:eastAsia="宋体" w:hAnsi="宋体" w:hint="eastAsia"/>
          <w:sz w:val="24"/>
          <w:szCs w:val="24"/>
        </w:rPr>
        <w:t>采购数量、产品销售定价、物料需求计划、定制物料规格</w:t>
      </w:r>
      <w:r w:rsidR="00304F76">
        <w:rPr>
          <w:rFonts w:ascii="宋体" w:eastAsia="宋体" w:hAnsi="宋体" w:hint="eastAsia"/>
          <w:sz w:val="24"/>
          <w:szCs w:val="24"/>
        </w:rPr>
        <w:t>、</w:t>
      </w:r>
      <w:r w:rsidR="00304F76">
        <w:rPr>
          <w:rFonts w:ascii="宋体" w:eastAsia="宋体" w:hAnsi="宋体" w:hint="eastAsia"/>
          <w:sz w:val="24"/>
          <w:szCs w:val="24"/>
        </w:rPr>
        <w:lastRenderedPageBreak/>
        <w:t>客户名单、客户交易金额</w:t>
      </w:r>
      <w:r w:rsidR="00AB36F5">
        <w:rPr>
          <w:rFonts w:ascii="宋体" w:eastAsia="宋体" w:hAnsi="宋体" w:hint="eastAsia"/>
          <w:sz w:val="24"/>
          <w:szCs w:val="24"/>
        </w:rPr>
        <w:t>）</w:t>
      </w:r>
      <w:r w:rsidRPr="00ED1196">
        <w:rPr>
          <w:rFonts w:ascii="宋体" w:eastAsia="宋体" w:hAnsi="宋体" w:hint="eastAsia"/>
          <w:sz w:val="24"/>
          <w:szCs w:val="24"/>
        </w:rPr>
        <w:t>、技术的</w:t>
      </w:r>
      <w:r w:rsidR="00D43672">
        <w:rPr>
          <w:rFonts w:ascii="宋体" w:eastAsia="宋体" w:hAnsi="宋体" w:hint="eastAsia"/>
          <w:sz w:val="24"/>
          <w:szCs w:val="24"/>
        </w:rPr>
        <w:t>（包括</w:t>
      </w:r>
      <w:r w:rsidR="00AB36F5">
        <w:rPr>
          <w:rFonts w:ascii="宋体" w:eastAsia="宋体" w:hAnsi="宋体" w:hint="eastAsia"/>
          <w:sz w:val="24"/>
          <w:szCs w:val="24"/>
        </w:rPr>
        <w:t>但不限于</w:t>
      </w:r>
      <w:r w:rsidR="00D43672">
        <w:rPr>
          <w:rFonts w:ascii="宋体" w:eastAsia="宋体" w:hAnsi="宋体" w:hint="eastAsia"/>
          <w:sz w:val="24"/>
          <w:szCs w:val="24"/>
        </w:rPr>
        <w:t>芯片架构、芯片的核心、芯片的模块、IP</w:t>
      </w:r>
      <w:r w:rsidR="00A214F7">
        <w:rPr>
          <w:rFonts w:ascii="宋体" w:eastAsia="宋体" w:hAnsi="宋体" w:hint="eastAsia"/>
          <w:sz w:val="24"/>
          <w:szCs w:val="24"/>
        </w:rPr>
        <w:t>、专利技术使用方法</w:t>
      </w:r>
      <w:r w:rsidR="00AB36F5">
        <w:rPr>
          <w:rFonts w:ascii="宋体" w:eastAsia="宋体" w:hAnsi="宋体" w:hint="eastAsia"/>
          <w:sz w:val="24"/>
          <w:szCs w:val="24"/>
        </w:rPr>
        <w:t>、技术路线、产品规划信息</w:t>
      </w:r>
      <w:r w:rsidR="00304F76">
        <w:rPr>
          <w:rFonts w:ascii="宋体" w:eastAsia="宋体" w:hAnsi="宋体" w:hint="eastAsia"/>
          <w:sz w:val="24"/>
          <w:szCs w:val="24"/>
        </w:rPr>
        <w:t>）</w:t>
      </w:r>
      <w:r w:rsidRPr="00ED1196">
        <w:rPr>
          <w:rFonts w:ascii="宋体" w:eastAsia="宋体" w:hAnsi="宋体" w:hint="eastAsia"/>
          <w:sz w:val="24"/>
          <w:szCs w:val="24"/>
        </w:rPr>
        <w:t>、财务的、管理的、法律的（包括但不限于诉讼、仲裁）、人事及劳动、业务或公司发展策略等的信息或资料</w:t>
      </w:r>
      <w:r w:rsidR="00FB1B95">
        <w:rPr>
          <w:rFonts w:ascii="宋体" w:eastAsia="宋体" w:hAnsi="宋体" w:hint="eastAsia"/>
          <w:sz w:val="24"/>
          <w:szCs w:val="24"/>
        </w:rPr>
        <w:t>；（2）</w:t>
      </w:r>
      <w:r w:rsidRPr="00ED1196">
        <w:rPr>
          <w:rFonts w:ascii="宋体" w:eastAsia="宋体" w:hAnsi="宋体" w:hint="eastAsia"/>
          <w:sz w:val="24"/>
          <w:szCs w:val="24"/>
        </w:rPr>
        <w:t>一方的技术方案、产品</w:t>
      </w:r>
      <w:r w:rsidRPr="00ED1196">
        <w:rPr>
          <w:rFonts w:ascii="宋体" w:eastAsia="宋体" w:hAnsi="宋体"/>
          <w:sz w:val="24"/>
          <w:szCs w:val="24"/>
        </w:rPr>
        <w:t>规格、</w:t>
      </w:r>
      <w:r w:rsidRPr="00ED1196">
        <w:rPr>
          <w:rFonts w:ascii="宋体" w:eastAsia="宋体" w:hAnsi="宋体" w:hint="eastAsia"/>
          <w:sz w:val="24"/>
          <w:szCs w:val="24"/>
        </w:rPr>
        <w:t>工程设计</w:t>
      </w:r>
      <w:r w:rsidR="00FB1B95">
        <w:rPr>
          <w:rFonts w:ascii="宋体" w:eastAsia="宋体" w:hAnsi="宋体" w:hint="eastAsia"/>
          <w:sz w:val="24"/>
          <w:szCs w:val="24"/>
        </w:rPr>
        <w:t>、非专利技术</w:t>
      </w:r>
      <w:r w:rsidRPr="00ED1196">
        <w:rPr>
          <w:rFonts w:ascii="宋体" w:eastAsia="宋体" w:hAnsi="宋体" w:hint="eastAsia"/>
          <w:sz w:val="24"/>
          <w:szCs w:val="24"/>
        </w:rPr>
        <w:t>、电路设计、版图设计</w:t>
      </w:r>
      <w:r w:rsidRPr="00ED1196">
        <w:rPr>
          <w:rFonts w:ascii="宋体" w:eastAsia="宋体" w:hAnsi="宋体"/>
          <w:sz w:val="24"/>
          <w:szCs w:val="24"/>
        </w:rPr>
        <w:t>、</w:t>
      </w:r>
      <w:r w:rsidRPr="00ED1196">
        <w:rPr>
          <w:rFonts w:ascii="宋体" w:eastAsia="宋体" w:hAnsi="宋体" w:hint="eastAsia"/>
          <w:sz w:val="24"/>
          <w:szCs w:val="24"/>
        </w:rPr>
        <w:t>制造方法、配方、工艺流程、技术指标、计算机程序、软件、数据库、源代码、实物编码、设计、理念、图纸、样品、模型、照片、价格、合同</w:t>
      </w:r>
      <w:r w:rsidR="00FB1B95">
        <w:rPr>
          <w:rFonts w:ascii="宋体" w:eastAsia="宋体" w:hAnsi="宋体" w:hint="eastAsia"/>
          <w:sz w:val="24"/>
          <w:szCs w:val="24"/>
        </w:rPr>
        <w:t>、协议</w:t>
      </w:r>
      <w:r w:rsidRPr="00ED1196">
        <w:rPr>
          <w:rFonts w:ascii="宋体" w:eastAsia="宋体" w:hAnsi="宋体" w:hint="eastAsia"/>
          <w:sz w:val="24"/>
          <w:szCs w:val="24"/>
        </w:rPr>
        <w:t>等技术或</w:t>
      </w:r>
      <w:r w:rsidRPr="00ED1196">
        <w:rPr>
          <w:rFonts w:ascii="宋体" w:eastAsia="宋体" w:hAnsi="宋体"/>
          <w:sz w:val="24"/>
          <w:szCs w:val="24"/>
        </w:rPr>
        <w:t>信息</w:t>
      </w:r>
      <w:r w:rsidRPr="00ED1196">
        <w:rPr>
          <w:rFonts w:ascii="宋体" w:eastAsia="宋体" w:hAnsi="宋体" w:hint="eastAsia"/>
          <w:sz w:val="24"/>
          <w:szCs w:val="24"/>
        </w:rPr>
        <w:t>，</w:t>
      </w:r>
      <w:r w:rsidRPr="00ED1196">
        <w:rPr>
          <w:rFonts w:ascii="宋体" w:eastAsia="宋体" w:hAnsi="宋体"/>
          <w:sz w:val="24"/>
          <w:szCs w:val="24"/>
        </w:rPr>
        <w:t>或者某一项产品</w:t>
      </w:r>
      <w:r w:rsidRPr="00ED1196">
        <w:rPr>
          <w:rFonts w:ascii="宋体" w:eastAsia="宋体" w:hAnsi="宋体" w:hint="eastAsia"/>
          <w:sz w:val="24"/>
          <w:szCs w:val="24"/>
        </w:rPr>
        <w:t>或某</w:t>
      </w:r>
      <w:r w:rsidRPr="00ED1196">
        <w:rPr>
          <w:rFonts w:ascii="宋体" w:eastAsia="宋体" w:hAnsi="宋体"/>
          <w:sz w:val="24"/>
          <w:szCs w:val="24"/>
        </w:rPr>
        <w:t>一种方法</w:t>
      </w:r>
      <w:r w:rsidRPr="00ED1196">
        <w:rPr>
          <w:rFonts w:ascii="宋体" w:eastAsia="宋体" w:hAnsi="宋体" w:hint="eastAsia"/>
          <w:sz w:val="24"/>
          <w:szCs w:val="24"/>
        </w:rPr>
        <w:t>的任意部分</w:t>
      </w:r>
      <w:r w:rsidRPr="00ED1196">
        <w:rPr>
          <w:rFonts w:ascii="宋体" w:eastAsia="宋体" w:hAnsi="宋体"/>
          <w:sz w:val="24"/>
          <w:szCs w:val="24"/>
        </w:rPr>
        <w:t>技术</w:t>
      </w:r>
      <w:r w:rsidRPr="00ED1196">
        <w:rPr>
          <w:rFonts w:ascii="宋体" w:eastAsia="宋体" w:hAnsi="宋体" w:hint="eastAsia"/>
          <w:sz w:val="24"/>
          <w:szCs w:val="24"/>
        </w:rPr>
        <w:t>要素</w:t>
      </w:r>
      <w:r w:rsidR="00FB1B95">
        <w:rPr>
          <w:rFonts w:ascii="宋体" w:eastAsia="宋体" w:hAnsi="宋体" w:hint="eastAsia"/>
          <w:sz w:val="24"/>
          <w:szCs w:val="24"/>
        </w:rPr>
        <w:t>；</w:t>
      </w:r>
      <w:r w:rsidRPr="00ED1196">
        <w:rPr>
          <w:rFonts w:ascii="宋体" w:eastAsia="宋体" w:hAnsi="宋体" w:hint="eastAsia"/>
          <w:sz w:val="24"/>
          <w:szCs w:val="24"/>
        </w:rPr>
        <w:t>（3）</w:t>
      </w:r>
      <w:r w:rsidR="00FB1B95">
        <w:rPr>
          <w:rFonts w:ascii="宋体" w:eastAsia="宋体" w:hAnsi="宋体" w:hint="eastAsia"/>
          <w:sz w:val="24"/>
          <w:szCs w:val="24"/>
        </w:rPr>
        <w:t>一方</w:t>
      </w:r>
      <w:r w:rsidRPr="00ED1196">
        <w:rPr>
          <w:rFonts w:ascii="宋体" w:eastAsia="宋体" w:hAnsi="宋体" w:hint="eastAsia"/>
          <w:sz w:val="24"/>
          <w:szCs w:val="24"/>
        </w:rPr>
        <w:t>向政府部门提出的申请、思想、研发内容、程式、规格、手册、商业计划、图表、流程表、市场拓展计划、财务及税务报表及信息等</w:t>
      </w:r>
      <w:r w:rsidR="006F4380" w:rsidRPr="00ED1196">
        <w:rPr>
          <w:rFonts w:ascii="宋体" w:eastAsia="宋体" w:hAnsi="宋体" w:cs="宋体" w:hint="eastAsia"/>
          <w:sz w:val="24"/>
          <w:szCs w:val="24"/>
        </w:rPr>
        <w:t>。</w:t>
      </w:r>
    </w:p>
    <w:p w14:paraId="5632FC10" w14:textId="31EBE43A" w:rsidR="00ED1196" w:rsidRPr="00ED1196" w:rsidRDefault="00ED1196" w:rsidP="006C36B7">
      <w:pPr>
        <w:numPr>
          <w:ilvl w:val="1"/>
          <w:numId w:val="2"/>
        </w:numPr>
        <w:tabs>
          <w:tab w:val="left" w:pos="900"/>
          <w:tab w:val="left" w:pos="1418"/>
          <w:tab w:val="left" w:pos="6804"/>
        </w:tabs>
        <w:spacing w:line="360" w:lineRule="auto"/>
        <w:ind w:left="902" w:hanging="902"/>
        <w:rPr>
          <w:rFonts w:ascii="宋体" w:eastAsia="宋体" w:hAnsi="宋体" w:cs="宋体"/>
          <w:sz w:val="24"/>
          <w:szCs w:val="24"/>
        </w:rPr>
      </w:pPr>
      <w:r w:rsidRPr="00ED1196">
        <w:rPr>
          <w:rFonts w:ascii="宋体" w:eastAsia="宋体" w:hAnsi="宋体" w:hint="eastAsia"/>
          <w:sz w:val="24"/>
          <w:szCs w:val="24"/>
        </w:rPr>
        <w:t>双方同意一方向对方透露的上述信息或资料均为机密资料或信息，除非</w:t>
      </w:r>
      <w:r w:rsidR="00FB1B95">
        <w:rPr>
          <w:rFonts w:ascii="宋体" w:eastAsia="宋体" w:hAnsi="宋体" w:hint="eastAsia"/>
          <w:sz w:val="24"/>
          <w:szCs w:val="24"/>
        </w:rPr>
        <w:t>披露方</w:t>
      </w:r>
      <w:r w:rsidRPr="00ED1196">
        <w:rPr>
          <w:rFonts w:ascii="宋体" w:eastAsia="宋体" w:hAnsi="宋体" w:hint="eastAsia"/>
          <w:sz w:val="24"/>
          <w:szCs w:val="24"/>
        </w:rPr>
        <w:t>明确表示该等信息或资料是非保密的信息或资料。</w:t>
      </w:r>
    </w:p>
    <w:p w14:paraId="71F26240" w14:textId="77777777" w:rsidR="00796D1A" w:rsidRPr="00FB1B95" w:rsidRDefault="00796D1A" w:rsidP="00796D1A">
      <w:pPr>
        <w:pStyle w:val="1"/>
        <w:keepNext/>
        <w:keepLines/>
        <w:widowControl w:val="0"/>
        <w:numPr>
          <w:ilvl w:val="0"/>
          <w:numId w:val="2"/>
        </w:numPr>
        <w:tabs>
          <w:tab w:val="clear" w:pos="425"/>
          <w:tab w:val="num" w:pos="360"/>
          <w:tab w:val="left" w:pos="1080"/>
        </w:tabs>
        <w:spacing w:before="0" w:beforeAutospacing="0" w:after="0" w:afterAutospacing="0" w:line="360" w:lineRule="auto"/>
        <w:ind w:left="0" w:firstLine="0"/>
        <w:jc w:val="both"/>
        <w:rPr>
          <w:sz w:val="24"/>
          <w:szCs w:val="24"/>
        </w:rPr>
      </w:pPr>
      <w:bookmarkStart w:id="1" w:name="_Toc47010566"/>
      <w:r w:rsidRPr="00FB1B95">
        <w:rPr>
          <w:rFonts w:hint="eastAsia"/>
          <w:sz w:val="24"/>
          <w:szCs w:val="24"/>
        </w:rPr>
        <w:t>保密义务</w:t>
      </w:r>
      <w:bookmarkEnd w:id="1"/>
    </w:p>
    <w:p w14:paraId="7AB031E6" w14:textId="720CA9AA" w:rsidR="00796D1A" w:rsidRDefault="00796D1A" w:rsidP="00796D1A">
      <w:pPr>
        <w:numPr>
          <w:ilvl w:val="1"/>
          <w:numId w:val="2"/>
        </w:numPr>
        <w:tabs>
          <w:tab w:val="left" w:pos="900"/>
          <w:tab w:val="left" w:pos="1418"/>
          <w:tab w:val="left" w:pos="6804"/>
        </w:tabs>
        <w:spacing w:line="360" w:lineRule="auto"/>
        <w:ind w:left="902" w:hanging="902"/>
        <w:rPr>
          <w:rFonts w:ascii="宋体" w:eastAsia="宋体" w:hAnsi="宋体"/>
          <w:sz w:val="24"/>
          <w:szCs w:val="24"/>
        </w:rPr>
      </w:pPr>
      <w:r w:rsidRPr="00796D1A">
        <w:rPr>
          <w:rFonts w:ascii="宋体" w:eastAsia="宋体" w:hAnsi="宋体" w:hint="eastAsia"/>
          <w:sz w:val="24"/>
          <w:szCs w:val="24"/>
        </w:rPr>
        <w:t>接受方仅有权将保密信息用于双方</w:t>
      </w:r>
      <w:r w:rsidR="00893376">
        <w:rPr>
          <w:rFonts w:ascii="宋体" w:eastAsia="宋体" w:hAnsi="宋体" w:hint="eastAsia"/>
          <w:sz w:val="24"/>
          <w:szCs w:val="24"/>
        </w:rPr>
        <w:t>签订的书面协议、交易文件约定的</w:t>
      </w:r>
      <w:r w:rsidRPr="00796D1A">
        <w:rPr>
          <w:rFonts w:ascii="宋体" w:eastAsia="宋体" w:hAnsi="宋体" w:hint="eastAsia"/>
          <w:sz w:val="24"/>
          <w:szCs w:val="24"/>
        </w:rPr>
        <w:t>目的</w:t>
      </w:r>
      <w:r w:rsidR="00893376">
        <w:rPr>
          <w:rFonts w:ascii="宋体" w:eastAsia="宋体" w:hAnsi="宋体" w:hint="eastAsia"/>
          <w:sz w:val="24"/>
          <w:szCs w:val="24"/>
        </w:rPr>
        <w:t>，除非事先征得披露方的书面许可，不得用于任何其他的目的</w:t>
      </w:r>
      <w:r w:rsidRPr="00796D1A">
        <w:rPr>
          <w:rFonts w:ascii="宋体" w:eastAsia="宋体" w:hAnsi="宋体" w:hint="eastAsia"/>
          <w:sz w:val="24"/>
          <w:szCs w:val="24"/>
        </w:rPr>
        <w:t>。</w:t>
      </w:r>
    </w:p>
    <w:p w14:paraId="6AD5C961" w14:textId="32CAD13F" w:rsidR="00893376" w:rsidRDefault="00893376" w:rsidP="00796D1A">
      <w:pPr>
        <w:numPr>
          <w:ilvl w:val="1"/>
          <w:numId w:val="2"/>
        </w:numPr>
        <w:tabs>
          <w:tab w:val="left" w:pos="900"/>
          <w:tab w:val="left" w:pos="1418"/>
          <w:tab w:val="left" w:pos="6804"/>
        </w:tabs>
        <w:spacing w:line="360" w:lineRule="auto"/>
        <w:ind w:left="902" w:hanging="902"/>
        <w:rPr>
          <w:rFonts w:ascii="宋体" w:eastAsia="宋体" w:hAnsi="宋体"/>
          <w:sz w:val="24"/>
          <w:szCs w:val="24"/>
        </w:rPr>
      </w:pPr>
      <w:r w:rsidRPr="00893376">
        <w:rPr>
          <w:rFonts w:ascii="宋体" w:eastAsia="宋体" w:hAnsi="宋体" w:hint="eastAsia"/>
          <w:sz w:val="24"/>
          <w:szCs w:val="24"/>
        </w:rPr>
        <w:t>由</w:t>
      </w:r>
      <w:r>
        <w:rPr>
          <w:rFonts w:ascii="宋体" w:eastAsia="宋体" w:hAnsi="宋体" w:hint="eastAsia"/>
          <w:sz w:val="24"/>
          <w:szCs w:val="24"/>
        </w:rPr>
        <w:t>披露方</w:t>
      </w:r>
      <w:r w:rsidRPr="00893376">
        <w:rPr>
          <w:rFonts w:ascii="宋体" w:eastAsia="宋体" w:hAnsi="宋体" w:hint="eastAsia"/>
          <w:sz w:val="24"/>
          <w:szCs w:val="24"/>
        </w:rPr>
        <w:t>发出的技术</w:t>
      </w:r>
      <w:r w:rsidR="00AB72A8">
        <w:rPr>
          <w:rFonts w:ascii="宋体" w:eastAsia="宋体" w:hAnsi="宋体" w:hint="eastAsia"/>
          <w:sz w:val="24"/>
          <w:szCs w:val="24"/>
        </w:rPr>
        <w:t>、</w:t>
      </w:r>
      <w:r w:rsidRPr="00893376">
        <w:rPr>
          <w:rFonts w:ascii="宋体" w:eastAsia="宋体" w:hAnsi="宋体" w:hint="eastAsia"/>
          <w:sz w:val="24"/>
          <w:szCs w:val="24"/>
        </w:rPr>
        <w:t>软件</w:t>
      </w:r>
      <w:r w:rsidR="00AB72A8">
        <w:rPr>
          <w:rFonts w:ascii="宋体" w:eastAsia="宋体" w:hAnsi="宋体" w:hint="eastAsia"/>
          <w:sz w:val="24"/>
          <w:szCs w:val="24"/>
        </w:rPr>
        <w:t>、</w:t>
      </w:r>
      <w:r w:rsidRPr="00893376">
        <w:rPr>
          <w:rFonts w:ascii="宋体" w:eastAsia="宋体" w:hAnsi="宋体" w:hint="eastAsia"/>
          <w:sz w:val="24"/>
          <w:szCs w:val="24"/>
        </w:rPr>
        <w:t>产品仅限定于</w:t>
      </w:r>
      <w:r w:rsidRPr="00077430">
        <w:rPr>
          <w:rFonts w:ascii="宋体" w:eastAsia="宋体" w:hAnsi="宋体" w:hint="eastAsia"/>
          <w:sz w:val="24"/>
          <w:szCs w:val="24"/>
        </w:rPr>
        <w:t>接收方使用</w:t>
      </w:r>
      <w:r w:rsidRPr="00893376">
        <w:rPr>
          <w:rFonts w:ascii="宋体" w:eastAsia="宋体" w:hAnsi="宋体" w:hint="eastAsia"/>
          <w:sz w:val="24"/>
          <w:szCs w:val="24"/>
        </w:rPr>
        <w:t>，安装及使用范围限于</w:t>
      </w:r>
      <w:r>
        <w:rPr>
          <w:rFonts w:ascii="宋体" w:eastAsia="宋体" w:hAnsi="宋体" w:hint="eastAsia"/>
          <w:sz w:val="24"/>
          <w:szCs w:val="24"/>
        </w:rPr>
        <w:t>接收方</w:t>
      </w:r>
      <w:r w:rsidRPr="00893376">
        <w:rPr>
          <w:rFonts w:ascii="宋体" w:eastAsia="宋体" w:hAnsi="宋体" w:hint="eastAsia"/>
          <w:sz w:val="24"/>
          <w:szCs w:val="24"/>
        </w:rPr>
        <w:t>的办公场所，使用人员限于</w:t>
      </w:r>
      <w:r>
        <w:rPr>
          <w:rFonts w:ascii="宋体" w:eastAsia="宋体" w:hAnsi="宋体" w:hint="eastAsia"/>
          <w:sz w:val="24"/>
          <w:szCs w:val="24"/>
        </w:rPr>
        <w:t>接收方</w:t>
      </w:r>
      <w:r w:rsidRPr="00893376">
        <w:rPr>
          <w:rFonts w:ascii="宋体" w:eastAsia="宋体" w:hAnsi="宋体" w:hint="eastAsia"/>
          <w:sz w:val="24"/>
          <w:szCs w:val="24"/>
        </w:rPr>
        <w:t>项目直接参与员工，不得将该</w:t>
      </w:r>
      <w:r w:rsidR="00AB72A8" w:rsidRPr="00893376">
        <w:rPr>
          <w:rFonts w:ascii="宋体" w:eastAsia="宋体" w:hAnsi="宋体" w:hint="eastAsia"/>
          <w:sz w:val="24"/>
          <w:szCs w:val="24"/>
        </w:rPr>
        <w:t>技术</w:t>
      </w:r>
      <w:r w:rsidR="00AB72A8">
        <w:rPr>
          <w:rFonts w:ascii="宋体" w:eastAsia="宋体" w:hAnsi="宋体" w:hint="eastAsia"/>
          <w:sz w:val="24"/>
          <w:szCs w:val="24"/>
        </w:rPr>
        <w:t>、</w:t>
      </w:r>
      <w:r w:rsidR="00AB72A8" w:rsidRPr="00893376">
        <w:rPr>
          <w:rFonts w:ascii="宋体" w:eastAsia="宋体" w:hAnsi="宋体" w:hint="eastAsia"/>
          <w:sz w:val="24"/>
          <w:szCs w:val="24"/>
        </w:rPr>
        <w:t>软件</w:t>
      </w:r>
      <w:r w:rsidR="00AB72A8">
        <w:rPr>
          <w:rFonts w:ascii="宋体" w:eastAsia="宋体" w:hAnsi="宋体" w:hint="eastAsia"/>
          <w:sz w:val="24"/>
          <w:szCs w:val="24"/>
        </w:rPr>
        <w:t>、</w:t>
      </w:r>
      <w:r w:rsidR="00AB72A8" w:rsidRPr="00893376">
        <w:rPr>
          <w:rFonts w:ascii="宋体" w:eastAsia="宋体" w:hAnsi="宋体" w:hint="eastAsia"/>
          <w:sz w:val="24"/>
          <w:szCs w:val="24"/>
        </w:rPr>
        <w:t>产品</w:t>
      </w:r>
      <w:r w:rsidRPr="00893376">
        <w:rPr>
          <w:rFonts w:ascii="宋体" w:eastAsia="宋体" w:hAnsi="宋体" w:hint="eastAsia"/>
          <w:sz w:val="24"/>
          <w:szCs w:val="24"/>
        </w:rPr>
        <w:t>外传</w:t>
      </w:r>
      <w:r>
        <w:rPr>
          <w:rFonts w:ascii="宋体" w:eastAsia="宋体" w:hAnsi="宋体" w:hint="eastAsia"/>
          <w:sz w:val="24"/>
          <w:szCs w:val="24"/>
        </w:rPr>
        <w:t>、许可、转让</w:t>
      </w:r>
      <w:r w:rsidRPr="00893376">
        <w:rPr>
          <w:rFonts w:ascii="宋体" w:eastAsia="宋体" w:hAnsi="宋体" w:hint="eastAsia"/>
          <w:sz w:val="24"/>
          <w:szCs w:val="24"/>
        </w:rPr>
        <w:t>等。</w:t>
      </w:r>
      <w:r>
        <w:rPr>
          <w:rFonts w:ascii="宋体" w:eastAsia="宋体" w:hAnsi="宋体" w:hint="eastAsia"/>
          <w:sz w:val="24"/>
          <w:szCs w:val="24"/>
        </w:rPr>
        <w:t>接收方</w:t>
      </w:r>
      <w:r w:rsidRPr="00893376">
        <w:rPr>
          <w:rFonts w:ascii="宋体" w:eastAsia="宋体" w:hAnsi="宋体" w:hint="eastAsia"/>
          <w:sz w:val="24"/>
          <w:szCs w:val="24"/>
        </w:rPr>
        <w:t>承诺不针对</w:t>
      </w:r>
      <w:r>
        <w:rPr>
          <w:rFonts w:ascii="宋体" w:eastAsia="宋体" w:hAnsi="宋体" w:hint="eastAsia"/>
          <w:sz w:val="24"/>
          <w:szCs w:val="24"/>
        </w:rPr>
        <w:t>披露方</w:t>
      </w:r>
      <w:r w:rsidRPr="00893376">
        <w:rPr>
          <w:rFonts w:ascii="宋体" w:eastAsia="宋体" w:hAnsi="宋体" w:hint="eastAsia"/>
          <w:sz w:val="24"/>
          <w:szCs w:val="24"/>
        </w:rPr>
        <w:t>的</w:t>
      </w:r>
      <w:r w:rsidR="00304F76">
        <w:rPr>
          <w:rFonts w:ascii="宋体" w:eastAsia="宋体" w:hAnsi="宋体" w:hint="eastAsia"/>
          <w:sz w:val="24"/>
          <w:szCs w:val="24"/>
        </w:rPr>
        <w:t>保密信息</w:t>
      </w:r>
      <w:r w:rsidR="00AB36F5">
        <w:rPr>
          <w:rFonts w:ascii="宋体" w:eastAsia="宋体" w:hAnsi="宋体" w:hint="eastAsia"/>
          <w:sz w:val="24"/>
          <w:szCs w:val="24"/>
        </w:rPr>
        <w:t>、技术、专利等</w:t>
      </w:r>
      <w:r w:rsidRPr="00893376">
        <w:rPr>
          <w:rFonts w:ascii="宋体" w:eastAsia="宋体" w:hAnsi="宋体" w:hint="eastAsia"/>
          <w:sz w:val="24"/>
          <w:szCs w:val="24"/>
        </w:rPr>
        <w:t>进行反向设计与解剖。</w:t>
      </w:r>
    </w:p>
    <w:p w14:paraId="5477401C" w14:textId="33BC0510" w:rsidR="00796D1A" w:rsidRPr="00796D1A" w:rsidRDefault="00796D1A" w:rsidP="00796D1A">
      <w:pPr>
        <w:numPr>
          <w:ilvl w:val="1"/>
          <w:numId w:val="2"/>
        </w:numPr>
        <w:tabs>
          <w:tab w:val="left" w:pos="900"/>
          <w:tab w:val="left" w:pos="1418"/>
          <w:tab w:val="left" w:pos="6804"/>
        </w:tabs>
        <w:spacing w:line="360" w:lineRule="auto"/>
        <w:ind w:left="902" w:hanging="902"/>
        <w:rPr>
          <w:rFonts w:ascii="宋体" w:eastAsia="宋体" w:hAnsi="宋体"/>
          <w:sz w:val="24"/>
          <w:szCs w:val="24"/>
        </w:rPr>
      </w:pPr>
      <w:r w:rsidRPr="00796D1A">
        <w:rPr>
          <w:rFonts w:ascii="宋体" w:eastAsia="宋体" w:hAnsi="宋体" w:hint="eastAsia"/>
          <w:sz w:val="24"/>
          <w:szCs w:val="24"/>
        </w:rPr>
        <w:t>接受方</w:t>
      </w:r>
      <w:r w:rsidR="00A214F7">
        <w:rPr>
          <w:rFonts w:ascii="宋体" w:eastAsia="宋体" w:hAnsi="宋体" w:hint="eastAsia"/>
          <w:sz w:val="24"/>
          <w:szCs w:val="24"/>
        </w:rPr>
        <w:t>向</w:t>
      </w:r>
      <w:r w:rsidRPr="00796D1A">
        <w:rPr>
          <w:rFonts w:ascii="宋体" w:eastAsia="宋体" w:hAnsi="宋体" w:hint="eastAsia"/>
          <w:sz w:val="24"/>
          <w:szCs w:val="24"/>
        </w:rPr>
        <w:t>有必要知晓的雇员披露保密信息，接受方</w:t>
      </w:r>
      <w:r w:rsidR="00A214F7">
        <w:rPr>
          <w:rFonts w:ascii="宋体" w:eastAsia="宋体" w:hAnsi="宋体" w:hint="eastAsia"/>
          <w:sz w:val="24"/>
          <w:szCs w:val="24"/>
        </w:rPr>
        <w:t>应</w:t>
      </w:r>
      <w:r w:rsidRPr="00796D1A">
        <w:rPr>
          <w:rFonts w:ascii="宋体" w:eastAsia="宋体" w:hAnsi="宋体" w:hint="eastAsia"/>
          <w:sz w:val="24"/>
          <w:szCs w:val="24"/>
        </w:rPr>
        <w:t>保证其雇员应接受至少与本协议同等严格的保密条款的约束。接受方应为其雇员在任何情况下、任何时候违反本协议的行为承担责任。</w:t>
      </w:r>
    </w:p>
    <w:p w14:paraId="7DE3603D" w14:textId="77777777" w:rsidR="00796D1A" w:rsidRPr="00796D1A" w:rsidRDefault="00796D1A" w:rsidP="00796D1A">
      <w:pPr>
        <w:numPr>
          <w:ilvl w:val="1"/>
          <w:numId w:val="2"/>
        </w:numPr>
        <w:tabs>
          <w:tab w:val="left" w:pos="900"/>
          <w:tab w:val="left" w:pos="1418"/>
          <w:tab w:val="left" w:pos="6804"/>
        </w:tabs>
        <w:spacing w:line="360" w:lineRule="auto"/>
        <w:ind w:left="902" w:hanging="902"/>
        <w:rPr>
          <w:rFonts w:ascii="宋体" w:eastAsia="宋体" w:hAnsi="宋体"/>
          <w:sz w:val="24"/>
          <w:szCs w:val="24"/>
        </w:rPr>
      </w:pPr>
      <w:r w:rsidRPr="00796D1A">
        <w:rPr>
          <w:rFonts w:ascii="宋体" w:eastAsia="宋体" w:hAnsi="宋体" w:hint="eastAsia"/>
          <w:sz w:val="24"/>
          <w:szCs w:val="24"/>
        </w:rPr>
        <w:t>接受方应采取一切合理且不低于接受方对其类似的保密信息所采取的措施来保守披露方披露的保密信息，防止保密信息被盗窃或（和）泄露、未经授权的使用、因相关第三人的疏忽导致保密信息的泄露。</w:t>
      </w:r>
    </w:p>
    <w:p w14:paraId="16EFFDD9" w14:textId="77777777" w:rsidR="00796D1A" w:rsidRPr="00796D1A" w:rsidRDefault="00796D1A" w:rsidP="00796D1A">
      <w:pPr>
        <w:numPr>
          <w:ilvl w:val="1"/>
          <w:numId w:val="2"/>
        </w:numPr>
        <w:tabs>
          <w:tab w:val="left" w:pos="900"/>
          <w:tab w:val="left" w:pos="1418"/>
          <w:tab w:val="left" w:pos="6804"/>
        </w:tabs>
        <w:spacing w:line="360" w:lineRule="auto"/>
        <w:ind w:left="902" w:hanging="902"/>
        <w:rPr>
          <w:rFonts w:ascii="宋体" w:eastAsia="宋体" w:hAnsi="宋体"/>
          <w:sz w:val="24"/>
          <w:szCs w:val="24"/>
        </w:rPr>
      </w:pPr>
      <w:r w:rsidRPr="00796D1A">
        <w:rPr>
          <w:rFonts w:ascii="宋体" w:eastAsia="宋体" w:hAnsi="宋体" w:hint="eastAsia"/>
          <w:sz w:val="24"/>
          <w:szCs w:val="24"/>
        </w:rPr>
        <w:t>接受方如知悉保密信息被未经授权地使用或披露，应立即通知披露方并自负费用协助披露方采取救济措施。</w:t>
      </w:r>
    </w:p>
    <w:p w14:paraId="0FEA20B6" w14:textId="31277139" w:rsidR="00796D1A" w:rsidRDefault="00796D1A" w:rsidP="00796D1A">
      <w:pPr>
        <w:numPr>
          <w:ilvl w:val="1"/>
          <w:numId w:val="2"/>
        </w:numPr>
        <w:tabs>
          <w:tab w:val="left" w:pos="900"/>
          <w:tab w:val="left" w:pos="1418"/>
          <w:tab w:val="left" w:pos="6804"/>
        </w:tabs>
        <w:spacing w:line="360" w:lineRule="auto"/>
        <w:ind w:left="902" w:hanging="902"/>
        <w:rPr>
          <w:rFonts w:ascii="宋体" w:eastAsia="宋体" w:hAnsi="宋体"/>
          <w:sz w:val="24"/>
          <w:szCs w:val="24"/>
        </w:rPr>
      </w:pPr>
      <w:r w:rsidRPr="00796D1A">
        <w:rPr>
          <w:rFonts w:ascii="宋体" w:eastAsia="宋体" w:hAnsi="宋体" w:hint="eastAsia"/>
          <w:sz w:val="24"/>
          <w:szCs w:val="24"/>
        </w:rPr>
        <w:t>除为本协议第2.1条约定的目的，未经披露方事先书面授权，接受方不得将保密信息以任何形式全部或部分地复制或复印。</w:t>
      </w:r>
    </w:p>
    <w:p w14:paraId="725B5833" w14:textId="77777777" w:rsidR="00AB36F5" w:rsidRPr="00796D1A" w:rsidRDefault="00AB36F5" w:rsidP="00AB36F5">
      <w:pPr>
        <w:pStyle w:val="1"/>
        <w:keepNext/>
        <w:keepLines/>
        <w:widowControl w:val="0"/>
        <w:numPr>
          <w:ilvl w:val="0"/>
          <w:numId w:val="2"/>
        </w:numPr>
        <w:tabs>
          <w:tab w:val="clear" w:pos="425"/>
          <w:tab w:val="num" w:pos="360"/>
          <w:tab w:val="left" w:pos="1080"/>
        </w:tabs>
        <w:spacing w:before="0" w:beforeAutospacing="0" w:after="0" w:afterAutospacing="0" w:line="360" w:lineRule="auto"/>
        <w:ind w:left="0" w:firstLine="0"/>
        <w:jc w:val="both"/>
        <w:rPr>
          <w:sz w:val="24"/>
          <w:szCs w:val="24"/>
        </w:rPr>
      </w:pPr>
      <w:r>
        <w:rPr>
          <w:rFonts w:hint="eastAsia"/>
          <w:sz w:val="24"/>
          <w:szCs w:val="24"/>
        </w:rPr>
        <w:lastRenderedPageBreak/>
        <w:t>保密期限</w:t>
      </w:r>
    </w:p>
    <w:p w14:paraId="355386DA" w14:textId="61A827EA" w:rsidR="00AB36F5" w:rsidRPr="00796D1A" w:rsidRDefault="00AB36F5" w:rsidP="00AB36F5">
      <w:pPr>
        <w:numPr>
          <w:ilvl w:val="1"/>
          <w:numId w:val="2"/>
        </w:numPr>
        <w:tabs>
          <w:tab w:val="left" w:pos="900"/>
          <w:tab w:val="left" w:pos="1418"/>
          <w:tab w:val="left" w:pos="6804"/>
        </w:tabs>
        <w:spacing w:line="360" w:lineRule="auto"/>
        <w:ind w:left="902" w:hanging="902"/>
        <w:rPr>
          <w:rFonts w:ascii="宋体" w:eastAsia="宋体" w:hAnsi="宋体"/>
          <w:sz w:val="24"/>
          <w:szCs w:val="24"/>
        </w:rPr>
      </w:pPr>
      <w:r w:rsidRPr="00796D1A">
        <w:rPr>
          <w:rFonts w:ascii="宋体" w:eastAsia="宋体" w:hAnsi="宋体" w:hint="eastAsia"/>
          <w:sz w:val="24"/>
          <w:szCs w:val="24"/>
        </w:rPr>
        <w:t>接受方在本协议签订之前及合作期间知悉的保密信息均须相互承担保密义务</w:t>
      </w:r>
      <w:r>
        <w:rPr>
          <w:rFonts w:ascii="宋体" w:eastAsia="宋体" w:hAnsi="宋体" w:hint="eastAsia"/>
          <w:sz w:val="24"/>
          <w:szCs w:val="24"/>
        </w:rPr>
        <w:t>，保密期限为长期</w:t>
      </w:r>
      <w:r w:rsidRPr="00796D1A">
        <w:rPr>
          <w:rFonts w:ascii="宋体" w:eastAsia="宋体" w:hAnsi="宋体" w:hint="eastAsia"/>
          <w:sz w:val="24"/>
          <w:szCs w:val="24"/>
        </w:rPr>
        <w:t>，双方合作终止并不</w:t>
      </w:r>
      <w:r w:rsidRPr="00796D1A">
        <w:rPr>
          <w:rFonts w:ascii="宋体" w:eastAsia="宋体" w:hAnsi="宋体"/>
          <w:sz w:val="24"/>
          <w:szCs w:val="24"/>
        </w:rPr>
        <w:t>影响双方保密</w:t>
      </w:r>
      <w:r w:rsidRPr="00796D1A">
        <w:rPr>
          <w:rFonts w:ascii="宋体" w:eastAsia="宋体" w:hAnsi="宋体" w:hint="eastAsia"/>
          <w:sz w:val="24"/>
          <w:szCs w:val="24"/>
        </w:rPr>
        <w:t>义务</w:t>
      </w:r>
      <w:r w:rsidRPr="00796D1A">
        <w:rPr>
          <w:rFonts w:ascii="宋体" w:eastAsia="宋体" w:hAnsi="宋体"/>
          <w:sz w:val="24"/>
          <w:szCs w:val="24"/>
        </w:rPr>
        <w:t>的</w:t>
      </w:r>
      <w:r w:rsidRPr="00796D1A">
        <w:rPr>
          <w:rFonts w:ascii="宋体" w:eastAsia="宋体" w:hAnsi="宋体" w:hint="eastAsia"/>
          <w:sz w:val="24"/>
          <w:szCs w:val="24"/>
        </w:rPr>
        <w:t>继续</w:t>
      </w:r>
      <w:r w:rsidRPr="00796D1A">
        <w:rPr>
          <w:rFonts w:ascii="宋体" w:eastAsia="宋体" w:hAnsi="宋体"/>
          <w:sz w:val="24"/>
          <w:szCs w:val="24"/>
        </w:rPr>
        <w:t>履行，</w:t>
      </w:r>
      <w:r w:rsidRPr="00796D1A">
        <w:rPr>
          <w:rFonts w:ascii="宋体" w:eastAsia="宋体" w:hAnsi="宋体" w:hint="eastAsia"/>
          <w:sz w:val="24"/>
          <w:szCs w:val="24"/>
        </w:rPr>
        <w:t>双方</w:t>
      </w:r>
      <w:r w:rsidRPr="00796D1A">
        <w:rPr>
          <w:rFonts w:ascii="宋体" w:eastAsia="宋体" w:hAnsi="宋体"/>
          <w:sz w:val="24"/>
          <w:szCs w:val="24"/>
        </w:rPr>
        <w:t>均须相互承担保密</w:t>
      </w:r>
      <w:r w:rsidRPr="00796D1A">
        <w:rPr>
          <w:rFonts w:ascii="宋体" w:eastAsia="宋体" w:hAnsi="宋体" w:hint="eastAsia"/>
          <w:sz w:val="24"/>
          <w:szCs w:val="24"/>
        </w:rPr>
        <w:t>义</w:t>
      </w:r>
      <w:r w:rsidRPr="00796D1A">
        <w:rPr>
          <w:rFonts w:ascii="宋体" w:eastAsia="宋体" w:hAnsi="宋体"/>
          <w:sz w:val="24"/>
          <w:szCs w:val="24"/>
        </w:rPr>
        <w:t>务直至</w:t>
      </w:r>
      <w:r>
        <w:rPr>
          <w:rFonts w:ascii="宋体" w:eastAsia="宋体" w:hAnsi="宋体" w:hint="eastAsia"/>
          <w:sz w:val="24"/>
          <w:szCs w:val="24"/>
        </w:rPr>
        <w:t>披露</w:t>
      </w:r>
      <w:r w:rsidRPr="00796D1A">
        <w:rPr>
          <w:rFonts w:ascii="宋体" w:eastAsia="宋体" w:hAnsi="宋体" w:hint="eastAsia"/>
          <w:sz w:val="24"/>
          <w:szCs w:val="24"/>
        </w:rPr>
        <w:t>方宣布解密或者</w:t>
      </w:r>
      <w:r w:rsidR="00304F76">
        <w:rPr>
          <w:rFonts w:ascii="宋体" w:eastAsia="宋体" w:hAnsi="宋体" w:hint="eastAsia"/>
          <w:sz w:val="24"/>
          <w:szCs w:val="24"/>
        </w:rPr>
        <w:t>保密信息</w:t>
      </w:r>
      <w:r w:rsidRPr="00796D1A">
        <w:rPr>
          <w:rFonts w:ascii="宋体" w:eastAsia="宋体" w:hAnsi="宋体" w:hint="eastAsia"/>
          <w:sz w:val="24"/>
          <w:szCs w:val="24"/>
        </w:rPr>
        <w:t>实际已经公开为止。</w:t>
      </w:r>
    </w:p>
    <w:p w14:paraId="394D3EE5" w14:textId="55A908D2" w:rsidR="00796D1A" w:rsidRPr="00796D1A" w:rsidRDefault="00796D1A" w:rsidP="00796D1A">
      <w:pPr>
        <w:pStyle w:val="1"/>
        <w:keepNext/>
        <w:keepLines/>
        <w:widowControl w:val="0"/>
        <w:numPr>
          <w:ilvl w:val="0"/>
          <w:numId w:val="2"/>
        </w:numPr>
        <w:tabs>
          <w:tab w:val="clear" w:pos="425"/>
          <w:tab w:val="num" w:pos="360"/>
          <w:tab w:val="left" w:pos="1080"/>
        </w:tabs>
        <w:spacing w:before="0" w:beforeAutospacing="0" w:after="0" w:afterAutospacing="0" w:line="360" w:lineRule="auto"/>
        <w:ind w:left="0" w:firstLine="0"/>
        <w:jc w:val="both"/>
        <w:rPr>
          <w:sz w:val="24"/>
          <w:szCs w:val="24"/>
        </w:rPr>
      </w:pPr>
      <w:bookmarkStart w:id="2" w:name="_Toc47010567"/>
      <w:r w:rsidRPr="00796D1A">
        <w:rPr>
          <w:rFonts w:hint="eastAsia"/>
          <w:sz w:val="24"/>
          <w:szCs w:val="24"/>
        </w:rPr>
        <w:t>免除保密义务</w:t>
      </w:r>
      <w:bookmarkEnd w:id="2"/>
    </w:p>
    <w:p w14:paraId="6B4B48B1" w14:textId="390DA91D" w:rsidR="00D43672" w:rsidRDefault="00D43672" w:rsidP="00796D1A">
      <w:pPr>
        <w:numPr>
          <w:ilvl w:val="1"/>
          <w:numId w:val="2"/>
        </w:numPr>
        <w:tabs>
          <w:tab w:val="left" w:pos="900"/>
          <w:tab w:val="left" w:pos="1418"/>
          <w:tab w:val="left" w:pos="6804"/>
        </w:tabs>
        <w:spacing w:line="360" w:lineRule="auto"/>
        <w:ind w:left="902" w:hanging="902"/>
        <w:rPr>
          <w:rFonts w:ascii="宋体" w:eastAsia="宋体" w:hAnsi="宋体"/>
          <w:sz w:val="24"/>
          <w:szCs w:val="24"/>
        </w:rPr>
      </w:pPr>
      <w:r>
        <w:rPr>
          <w:rFonts w:ascii="宋体" w:eastAsia="宋体" w:hAnsi="宋体" w:hint="eastAsia"/>
          <w:sz w:val="24"/>
          <w:szCs w:val="24"/>
        </w:rPr>
        <w:t>接收方对以下信息不负有保密义务：</w:t>
      </w:r>
    </w:p>
    <w:p w14:paraId="6372B42D" w14:textId="66DB3954" w:rsidR="00796D1A" w:rsidRPr="00D43672" w:rsidRDefault="00796D1A" w:rsidP="00D43672">
      <w:pPr>
        <w:pStyle w:val="a3"/>
        <w:numPr>
          <w:ilvl w:val="0"/>
          <w:numId w:val="3"/>
        </w:numPr>
        <w:tabs>
          <w:tab w:val="left" w:pos="900"/>
          <w:tab w:val="left" w:pos="1418"/>
          <w:tab w:val="left" w:pos="6804"/>
        </w:tabs>
        <w:spacing w:line="360" w:lineRule="auto"/>
        <w:ind w:firstLineChars="0"/>
        <w:rPr>
          <w:rFonts w:ascii="宋体" w:eastAsia="宋体" w:hAnsi="宋体"/>
          <w:sz w:val="24"/>
          <w:szCs w:val="24"/>
        </w:rPr>
      </w:pPr>
      <w:r w:rsidRPr="00D43672">
        <w:rPr>
          <w:rFonts w:ascii="宋体" w:eastAsia="宋体" w:hAnsi="宋体" w:hint="eastAsia"/>
          <w:sz w:val="24"/>
          <w:szCs w:val="24"/>
        </w:rPr>
        <w:t>在披露方披露时，该保密信息已经合法公开；</w:t>
      </w:r>
    </w:p>
    <w:p w14:paraId="42770C26" w14:textId="2CF7056D" w:rsidR="00796D1A" w:rsidRPr="00796D1A" w:rsidRDefault="00796D1A" w:rsidP="00D43672">
      <w:pPr>
        <w:pStyle w:val="a3"/>
        <w:numPr>
          <w:ilvl w:val="0"/>
          <w:numId w:val="3"/>
        </w:numPr>
        <w:tabs>
          <w:tab w:val="left" w:pos="900"/>
          <w:tab w:val="left" w:pos="1418"/>
          <w:tab w:val="left" w:pos="6804"/>
        </w:tabs>
        <w:spacing w:line="360" w:lineRule="auto"/>
        <w:ind w:firstLineChars="0"/>
        <w:rPr>
          <w:rFonts w:ascii="宋体" w:eastAsia="宋体" w:hAnsi="宋体"/>
          <w:sz w:val="24"/>
          <w:szCs w:val="24"/>
        </w:rPr>
      </w:pPr>
      <w:r w:rsidRPr="00796D1A">
        <w:rPr>
          <w:rFonts w:ascii="宋体" w:eastAsia="宋体" w:hAnsi="宋体" w:hint="eastAsia"/>
          <w:sz w:val="24"/>
          <w:szCs w:val="24"/>
        </w:rPr>
        <w:t>非因违反本协议约定的行为，保密信息已经或正在被公开的（但因第三方违反相关保密义务导致公开的除外）；</w:t>
      </w:r>
    </w:p>
    <w:p w14:paraId="6C19D390" w14:textId="77777777" w:rsidR="00796D1A" w:rsidRPr="00796D1A" w:rsidRDefault="00796D1A" w:rsidP="00D43672">
      <w:pPr>
        <w:pStyle w:val="a3"/>
        <w:numPr>
          <w:ilvl w:val="0"/>
          <w:numId w:val="3"/>
        </w:numPr>
        <w:tabs>
          <w:tab w:val="left" w:pos="900"/>
          <w:tab w:val="left" w:pos="1418"/>
          <w:tab w:val="left" w:pos="6804"/>
        </w:tabs>
        <w:spacing w:line="360" w:lineRule="auto"/>
        <w:ind w:firstLineChars="0"/>
        <w:rPr>
          <w:rFonts w:ascii="宋体" w:eastAsia="宋体" w:hAnsi="宋体"/>
          <w:sz w:val="24"/>
          <w:szCs w:val="24"/>
        </w:rPr>
      </w:pPr>
      <w:r w:rsidRPr="00796D1A">
        <w:rPr>
          <w:rFonts w:ascii="宋体" w:eastAsia="宋体" w:hAnsi="宋体" w:hint="eastAsia"/>
          <w:sz w:val="24"/>
          <w:szCs w:val="24"/>
        </w:rPr>
        <w:t>有书面证据证明在披露方披露信息之前接受方就合法拥有此项保密信息的；</w:t>
      </w:r>
    </w:p>
    <w:p w14:paraId="35D61946" w14:textId="77777777" w:rsidR="00796D1A" w:rsidRPr="00796D1A" w:rsidRDefault="00796D1A" w:rsidP="00D43672">
      <w:pPr>
        <w:pStyle w:val="a3"/>
        <w:numPr>
          <w:ilvl w:val="0"/>
          <w:numId w:val="3"/>
        </w:numPr>
        <w:tabs>
          <w:tab w:val="left" w:pos="900"/>
          <w:tab w:val="left" w:pos="1418"/>
          <w:tab w:val="left" w:pos="6804"/>
        </w:tabs>
        <w:spacing w:line="360" w:lineRule="auto"/>
        <w:ind w:firstLineChars="0"/>
        <w:rPr>
          <w:rFonts w:ascii="宋体" w:eastAsia="宋体" w:hAnsi="宋体"/>
          <w:sz w:val="24"/>
          <w:szCs w:val="24"/>
        </w:rPr>
      </w:pPr>
      <w:r w:rsidRPr="00796D1A">
        <w:rPr>
          <w:rFonts w:ascii="宋体" w:eastAsia="宋体" w:hAnsi="宋体" w:hint="eastAsia"/>
          <w:sz w:val="24"/>
          <w:szCs w:val="24"/>
        </w:rPr>
        <w:t>接受方从第三方获取的保密信息，而当时第三方不受保密义务的约束；</w:t>
      </w:r>
    </w:p>
    <w:p w14:paraId="719463E0" w14:textId="77777777" w:rsidR="00796D1A" w:rsidRPr="00796D1A" w:rsidRDefault="00796D1A" w:rsidP="00D43672">
      <w:pPr>
        <w:pStyle w:val="a3"/>
        <w:numPr>
          <w:ilvl w:val="0"/>
          <w:numId w:val="3"/>
        </w:numPr>
        <w:tabs>
          <w:tab w:val="left" w:pos="900"/>
          <w:tab w:val="left" w:pos="1418"/>
          <w:tab w:val="left" w:pos="6804"/>
        </w:tabs>
        <w:spacing w:line="360" w:lineRule="auto"/>
        <w:ind w:firstLineChars="0"/>
        <w:rPr>
          <w:rFonts w:ascii="宋体" w:eastAsia="宋体" w:hAnsi="宋体"/>
          <w:sz w:val="24"/>
          <w:szCs w:val="24"/>
        </w:rPr>
      </w:pPr>
      <w:r w:rsidRPr="00796D1A">
        <w:rPr>
          <w:rFonts w:ascii="宋体" w:eastAsia="宋体" w:hAnsi="宋体" w:hint="eastAsia"/>
          <w:sz w:val="24"/>
          <w:szCs w:val="24"/>
        </w:rPr>
        <w:t>由接受方独立开发的保密信息；</w:t>
      </w:r>
    </w:p>
    <w:p w14:paraId="7BD0F2CC" w14:textId="64C87339" w:rsidR="00796D1A" w:rsidRPr="0072466C" w:rsidRDefault="00796D1A" w:rsidP="0072466C">
      <w:pPr>
        <w:tabs>
          <w:tab w:val="left" w:pos="900"/>
          <w:tab w:val="left" w:pos="1418"/>
          <w:tab w:val="left" w:pos="6804"/>
        </w:tabs>
        <w:spacing w:line="360" w:lineRule="auto"/>
        <w:ind w:left="902"/>
        <w:rPr>
          <w:rFonts w:ascii="宋体" w:eastAsia="宋体" w:hAnsi="宋体"/>
          <w:sz w:val="24"/>
          <w:szCs w:val="24"/>
        </w:rPr>
      </w:pPr>
      <w:r w:rsidRPr="0072466C">
        <w:rPr>
          <w:rFonts w:ascii="宋体" w:eastAsia="宋体" w:hAnsi="宋体" w:hint="eastAsia"/>
          <w:sz w:val="24"/>
          <w:szCs w:val="24"/>
        </w:rPr>
        <w:t>如果法律强制规定或有关政府行政机关、监管机构强制要求接受方必须披露保密信息或依据保密信息做出任何意见、判断或推荐，接受方应尽力提前通知披露方，使披露方及时采取保护措施并同意免除接受方履行本协议的部分义务。在披露上述保密信息时，接受方必须最低限度地披露保密信息并尽力确保有关部门对披露的保密信息予以保密。</w:t>
      </w:r>
    </w:p>
    <w:p w14:paraId="482CBFED" w14:textId="77777777" w:rsidR="00FB1B95" w:rsidRPr="00796D1A" w:rsidRDefault="00FB1B95" w:rsidP="00796D1A">
      <w:pPr>
        <w:pStyle w:val="1"/>
        <w:keepNext/>
        <w:keepLines/>
        <w:widowControl w:val="0"/>
        <w:numPr>
          <w:ilvl w:val="0"/>
          <w:numId w:val="2"/>
        </w:numPr>
        <w:tabs>
          <w:tab w:val="clear" w:pos="425"/>
          <w:tab w:val="num" w:pos="360"/>
          <w:tab w:val="left" w:pos="1080"/>
        </w:tabs>
        <w:spacing w:before="0" w:beforeAutospacing="0" w:after="0" w:afterAutospacing="0" w:line="360" w:lineRule="auto"/>
        <w:ind w:left="0" w:firstLine="0"/>
        <w:jc w:val="both"/>
        <w:rPr>
          <w:sz w:val="24"/>
          <w:szCs w:val="24"/>
        </w:rPr>
      </w:pPr>
      <w:bookmarkStart w:id="3" w:name="_Toc47010568"/>
      <w:r w:rsidRPr="00796D1A">
        <w:rPr>
          <w:rFonts w:hint="eastAsia"/>
          <w:sz w:val="24"/>
          <w:szCs w:val="24"/>
        </w:rPr>
        <w:t>不授予其他权利及许可</w:t>
      </w:r>
      <w:bookmarkEnd w:id="3"/>
    </w:p>
    <w:p w14:paraId="77CBB53F" w14:textId="77777777" w:rsidR="00FB1B95" w:rsidRPr="00796D1A" w:rsidRDefault="00FB1B95" w:rsidP="00796D1A">
      <w:pPr>
        <w:numPr>
          <w:ilvl w:val="1"/>
          <w:numId w:val="2"/>
        </w:numPr>
        <w:tabs>
          <w:tab w:val="left" w:pos="900"/>
          <w:tab w:val="left" w:pos="1418"/>
          <w:tab w:val="left" w:pos="6804"/>
        </w:tabs>
        <w:spacing w:line="360" w:lineRule="auto"/>
        <w:ind w:left="902" w:hanging="902"/>
        <w:rPr>
          <w:rFonts w:ascii="宋体" w:eastAsia="宋体" w:hAnsi="宋体"/>
          <w:sz w:val="24"/>
          <w:szCs w:val="24"/>
        </w:rPr>
      </w:pPr>
      <w:r w:rsidRPr="00796D1A">
        <w:rPr>
          <w:rFonts w:ascii="宋体" w:eastAsia="宋体" w:hAnsi="宋体" w:hint="eastAsia"/>
          <w:sz w:val="24"/>
          <w:szCs w:val="24"/>
        </w:rPr>
        <w:t>披露方根据本协议向接受方披露保密信息、其他相关信息，不构成授予任何关于专利、著作权、商标权等知识产权的许可行为，也不构成任何关于保证不会侵犯第三方的专利、著作权、商标权等知识产权的承诺行为。</w:t>
      </w:r>
    </w:p>
    <w:p w14:paraId="5CF51D08" w14:textId="77D5C4E1" w:rsidR="00FB1B95" w:rsidRPr="00796D1A" w:rsidRDefault="00FB1B95" w:rsidP="00796D1A">
      <w:pPr>
        <w:numPr>
          <w:ilvl w:val="1"/>
          <w:numId w:val="2"/>
        </w:numPr>
        <w:tabs>
          <w:tab w:val="left" w:pos="900"/>
          <w:tab w:val="left" w:pos="1418"/>
          <w:tab w:val="left" w:pos="6804"/>
        </w:tabs>
        <w:spacing w:line="360" w:lineRule="auto"/>
        <w:ind w:left="902" w:hanging="902"/>
        <w:rPr>
          <w:rFonts w:ascii="宋体" w:eastAsia="宋体" w:hAnsi="宋体"/>
          <w:sz w:val="24"/>
          <w:szCs w:val="24"/>
        </w:rPr>
      </w:pPr>
      <w:r w:rsidRPr="00796D1A">
        <w:rPr>
          <w:rFonts w:ascii="宋体" w:eastAsia="宋体" w:hAnsi="宋体" w:hint="eastAsia"/>
          <w:sz w:val="24"/>
          <w:szCs w:val="24"/>
        </w:rPr>
        <w:t>本协议不在双方之间建立任何商业上的代理、合作关系，如对采用或含有保密信息的产品的委托宣传、买卖等。如双方希望建立任何商业上的代理、合作关系的，应另行签订协议。</w:t>
      </w:r>
    </w:p>
    <w:p w14:paraId="4267B285" w14:textId="77777777" w:rsidR="00FB1B95" w:rsidRPr="00796D1A" w:rsidRDefault="00FB1B95" w:rsidP="00796D1A">
      <w:pPr>
        <w:pStyle w:val="1"/>
        <w:keepNext/>
        <w:keepLines/>
        <w:widowControl w:val="0"/>
        <w:numPr>
          <w:ilvl w:val="0"/>
          <w:numId w:val="2"/>
        </w:numPr>
        <w:tabs>
          <w:tab w:val="clear" w:pos="425"/>
          <w:tab w:val="num" w:pos="360"/>
          <w:tab w:val="left" w:pos="1080"/>
        </w:tabs>
        <w:spacing w:before="0" w:beforeAutospacing="0" w:after="0" w:afterAutospacing="0" w:line="360" w:lineRule="auto"/>
        <w:ind w:left="0" w:firstLine="0"/>
        <w:jc w:val="both"/>
        <w:rPr>
          <w:sz w:val="24"/>
          <w:szCs w:val="24"/>
        </w:rPr>
      </w:pPr>
      <w:bookmarkStart w:id="4" w:name="_Toc47010569"/>
      <w:r w:rsidRPr="00796D1A">
        <w:rPr>
          <w:rFonts w:hint="eastAsia"/>
          <w:sz w:val="24"/>
          <w:szCs w:val="24"/>
        </w:rPr>
        <w:lastRenderedPageBreak/>
        <w:t>对保密信息不作保证</w:t>
      </w:r>
      <w:bookmarkEnd w:id="4"/>
    </w:p>
    <w:p w14:paraId="1F386066" w14:textId="2C501A14" w:rsidR="00FB1B95" w:rsidRDefault="00FB1B95" w:rsidP="00796D1A">
      <w:pPr>
        <w:numPr>
          <w:ilvl w:val="1"/>
          <w:numId w:val="2"/>
        </w:numPr>
        <w:tabs>
          <w:tab w:val="left" w:pos="900"/>
          <w:tab w:val="left" w:pos="1418"/>
          <w:tab w:val="left" w:pos="6804"/>
        </w:tabs>
        <w:spacing w:line="360" w:lineRule="auto"/>
        <w:ind w:left="902" w:hanging="902"/>
        <w:rPr>
          <w:rFonts w:ascii="宋体" w:eastAsia="宋体" w:hAnsi="宋体"/>
          <w:sz w:val="24"/>
          <w:szCs w:val="24"/>
        </w:rPr>
      </w:pPr>
      <w:r w:rsidRPr="00796D1A">
        <w:rPr>
          <w:rFonts w:ascii="宋体" w:eastAsia="宋体" w:hAnsi="宋体" w:hint="eastAsia"/>
          <w:sz w:val="24"/>
          <w:szCs w:val="24"/>
        </w:rPr>
        <w:t>披露方对所有的保密信息均按原样提供</w:t>
      </w:r>
      <w:r w:rsidR="00130FFC">
        <w:rPr>
          <w:rFonts w:ascii="宋体" w:eastAsia="宋体" w:hAnsi="宋体" w:hint="eastAsia"/>
          <w:sz w:val="24"/>
          <w:szCs w:val="24"/>
        </w:rPr>
        <w:t>，除双方签订的合作协议另有明确约定</w:t>
      </w:r>
      <w:r w:rsidRPr="00796D1A">
        <w:rPr>
          <w:rFonts w:ascii="宋体" w:eastAsia="宋体" w:hAnsi="宋体" w:hint="eastAsia"/>
          <w:sz w:val="24"/>
          <w:szCs w:val="24"/>
        </w:rPr>
        <w:t>，</w:t>
      </w:r>
      <w:r w:rsidR="00130FFC">
        <w:rPr>
          <w:rFonts w:ascii="宋体" w:eastAsia="宋体" w:hAnsi="宋体" w:hint="eastAsia"/>
          <w:sz w:val="24"/>
          <w:szCs w:val="24"/>
        </w:rPr>
        <w:t>披露方</w:t>
      </w:r>
      <w:r w:rsidRPr="00796D1A">
        <w:rPr>
          <w:rFonts w:ascii="宋体" w:eastAsia="宋体" w:hAnsi="宋体" w:hint="eastAsia"/>
          <w:sz w:val="24"/>
          <w:szCs w:val="24"/>
        </w:rPr>
        <w:t>对其准确性及完整性不做任何明示、暗示的保证或其他承诺。</w:t>
      </w:r>
    </w:p>
    <w:p w14:paraId="4A00812E" w14:textId="77777777" w:rsidR="0072466C" w:rsidRPr="00796D1A" w:rsidRDefault="0072466C" w:rsidP="0072466C">
      <w:pPr>
        <w:pStyle w:val="1"/>
        <w:keepNext/>
        <w:keepLines/>
        <w:widowControl w:val="0"/>
        <w:numPr>
          <w:ilvl w:val="0"/>
          <w:numId w:val="2"/>
        </w:numPr>
        <w:tabs>
          <w:tab w:val="clear" w:pos="425"/>
          <w:tab w:val="num" w:pos="360"/>
          <w:tab w:val="left" w:pos="1080"/>
        </w:tabs>
        <w:spacing w:before="0" w:beforeAutospacing="0" w:after="0" w:afterAutospacing="0" w:line="360" w:lineRule="auto"/>
        <w:ind w:left="0" w:firstLine="0"/>
        <w:jc w:val="both"/>
        <w:rPr>
          <w:sz w:val="24"/>
          <w:szCs w:val="24"/>
        </w:rPr>
      </w:pPr>
      <w:bookmarkStart w:id="5" w:name="_Toc47010570"/>
      <w:r w:rsidRPr="00796D1A">
        <w:rPr>
          <w:rFonts w:hint="eastAsia"/>
          <w:sz w:val="24"/>
          <w:szCs w:val="24"/>
        </w:rPr>
        <w:t>资料的返还与销毁</w:t>
      </w:r>
      <w:bookmarkEnd w:id="5"/>
    </w:p>
    <w:p w14:paraId="10689183" w14:textId="77777777" w:rsidR="0072466C" w:rsidRPr="00796D1A" w:rsidRDefault="0072466C" w:rsidP="0072466C">
      <w:pPr>
        <w:numPr>
          <w:ilvl w:val="1"/>
          <w:numId w:val="2"/>
        </w:numPr>
        <w:tabs>
          <w:tab w:val="left" w:pos="900"/>
          <w:tab w:val="left" w:pos="1418"/>
          <w:tab w:val="left" w:pos="6804"/>
        </w:tabs>
        <w:spacing w:line="360" w:lineRule="auto"/>
        <w:ind w:left="902" w:hanging="902"/>
        <w:rPr>
          <w:rFonts w:ascii="宋体" w:eastAsia="宋体" w:hAnsi="宋体"/>
          <w:sz w:val="24"/>
          <w:szCs w:val="24"/>
        </w:rPr>
      </w:pPr>
      <w:r w:rsidRPr="00796D1A">
        <w:rPr>
          <w:rFonts w:ascii="宋体" w:eastAsia="宋体" w:hAnsi="宋体" w:hint="eastAsia"/>
          <w:sz w:val="24"/>
          <w:szCs w:val="24"/>
        </w:rPr>
        <w:t>所有由披露方披露给接受方的资料，包括但不限于文件、图表、模型、设备、草图、设计、清单等保密信息的任何有形或无形载体均属于披露方财产。在完成协议项目后，或本协议解除或终止时，接受方应在十（10）日内：（1）立即返还或销毁全部载有保密信息的资料及其复印件、摘要等；（2）消除所有存储在计算机和其他设备中的保密信息；（3）提供一份被销毁资料的清单，证明接受方已履行上述两项义务。</w:t>
      </w:r>
    </w:p>
    <w:p w14:paraId="16A3133A" w14:textId="77777777" w:rsidR="0072466C" w:rsidRPr="00796D1A" w:rsidRDefault="0072466C" w:rsidP="0072466C">
      <w:pPr>
        <w:numPr>
          <w:ilvl w:val="1"/>
          <w:numId w:val="2"/>
        </w:numPr>
        <w:tabs>
          <w:tab w:val="left" w:pos="900"/>
          <w:tab w:val="left" w:pos="1418"/>
          <w:tab w:val="left" w:pos="6804"/>
        </w:tabs>
        <w:spacing w:line="360" w:lineRule="auto"/>
        <w:ind w:left="902" w:hanging="902"/>
        <w:rPr>
          <w:rFonts w:ascii="宋体" w:eastAsia="宋体" w:hAnsi="宋体"/>
          <w:sz w:val="24"/>
          <w:szCs w:val="24"/>
        </w:rPr>
      </w:pPr>
      <w:r w:rsidRPr="00796D1A">
        <w:rPr>
          <w:rFonts w:ascii="宋体" w:eastAsia="宋体" w:hAnsi="宋体" w:hint="eastAsia"/>
          <w:sz w:val="24"/>
          <w:szCs w:val="24"/>
        </w:rPr>
        <w:t>尽管保密信息已返还或销毁，接受方及其雇员仍继续受本协议的约束直至本协议约定的接受方保密义务期限终止。</w:t>
      </w:r>
    </w:p>
    <w:p w14:paraId="2FD59FD8" w14:textId="77777777" w:rsidR="00FB1B95" w:rsidRPr="00796D1A" w:rsidRDefault="00FB1B95" w:rsidP="00796D1A">
      <w:pPr>
        <w:pStyle w:val="1"/>
        <w:keepNext/>
        <w:keepLines/>
        <w:widowControl w:val="0"/>
        <w:numPr>
          <w:ilvl w:val="0"/>
          <w:numId w:val="2"/>
        </w:numPr>
        <w:tabs>
          <w:tab w:val="clear" w:pos="425"/>
          <w:tab w:val="num" w:pos="360"/>
          <w:tab w:val="left" w:pos="1080"/>
        </w:tabs>
        <w:spacing w:before="0" w:beforeAutospacing="0" w:after="0" w:afterAutospacing="0" w:line="360" w:lineRule="auto"/>
        <w:ind w:left="0" w:firstLine="0"/>
        <w:jc w:val="both"/>
        <w:rPr>
          <w:sz w:val="24"/>
          <w:szCs w:val="24"/>
        </w:rPr>
      </w:pPr>
      <w:bookmarkStart w:id="6" w:name="_Toc47010572"/>
      <w:r w:rsidRPr="00796D1A">
        <w:rPr>
          <w:rFonts w:hint="eastAsia"/>
          <w:sz w:val="24"/>
          <w:szCs w:val="24"/>
        </w:rPr>
        <w:t>违约赔偿</w:t>
      </w:r>
      <w:bookmarkEnd w:id="6"/>
    </w:p>
    <w:p w14:paraId="3161F1A5" w14:textId="77777777" w:rsidR="00FB1B95" w:rsidRPr="00796D1A" w:rsidRDefault="00FB1B95" w:rsidP="00796D1A">
      <w:pPr>
        <w:numPr>
          <w:ilvl w:val="1"/>
          <w:numId w:val="2"/>
        </w:numPr>
        <w:tabs>
          <w:tab w:val="left" w:pos="900"/>
          <w:tab w:val="left" w:pos="1418"/>
          <w:tab w:val="left" w:pos="6804"/>
        </w:tabs>
        <w:spacing w:line="360" w:lineRule="auto"/>
        <w:ind w:left="902" w:hanging="902"/>
        <w:rPr>
          <w:rFonts w:ascii="宋体" w:eastAsia="宋体" w:hAnsi="宋体"/>
          <w:sz w:val="24"/>
          <w:szCs w:val="24"/>
        </w:rPr>
      </w:pPr>
      <w:r w:rsidRPr="00796D1A">
        <w:rPr>
          <w:rFonts w:ascii="宋体" w:eastAsia="宋体" w:hAnsi="宋体" w:hint="eastAsia"/>
          <w:sz w:val="24"/>
          <w:szCs w:val="24"/>
        </w:rPr>
        <w:t>一般情况下，接受方违反本协议的约定或接受方的雇员或代表违反本协议的约定的，接受方应赔偿披露方由此产生的一切损失。</w:t>
      </w:r>
    </w:p>
    <w:p w14:paraId="1580080F" w14:textId="624391CA" w:rsidR="00FB1B95" w:rsidRPr="00796D1A" w:rsidRDefault="00FB1B95" w:rsidP="00796D1A">
      <w:pPr>
        <w:numPr>
          <w:ilvl w:val="1"/>
          <w:numId w:val="2"/>
        </w:numPr>
        <w:tabs>
          <w:tab w:val="left" w:pos="900"/>
          <w:tab w:val="left" w:pos="1418"/>
          <w:tab w:val="left" w:pos="6804"/>
        </w:tabs>
        <w:spacing w:line="360" w:lineRule="auto"/>
        <w:ind w:left="902" w:hanging="902"/>
        <w:rPr>
          <w:rFonts w:ascii="宋体" w:eastAsia="宋体" w:hAnsi="宋体"/>
          <w:sz w:val="24"/>
          <w:szCs w:val="24"/>
        </w:rPr>
      </w:pPr>
      <w:r w:rsidRPr="00796D1A">
        <w:rPr>
          <w:rFonts w:ascii="宋体" w:eastAsia="宋体" w:hAnsi="宋体" w:hint="eastAsia"/>
          <w:sz w:val="24"/>
          <w:szCs w:val="24"/>
        </w:rPr>
        <w:t>如因接受方的行为造成披露方的</w:t>
      </w:r>
      <w:r w:rsidR="0072466C">
        <w:rPr>
          <w:rFonts w:ascii="宋体" w:eastAsia="宋体" w:hAnsi="宋体" w:hint="eastAsia"/>
          <w:sz w:val="24"/>
          <w:szCs w:val="24"/>
        </w:rPr>
        <w:t>保密信息</w:t>
      </w:r>
      <w:r w:rsidRPr="00796D1A">
        <w:rPr>
          <w:rFonts w:ascii="宋体" w:eastAsia="宋体" w:hAnsi="宋体" w:hint="eastAsia"/>
          <w:sz w:val="24"/>
          <w:szCs w:val="24"/>
        </w:rPr>
        <w:t>公开的，接受方还应当赔偿披露方</w:t>
      </w:r>
      <w:r w:rsidR="0072466C">
        <w:rPr>
          <w:rFonts w:ascii="宋体" w:eastAsia="宋体" w:hAnsi="宋体" w:hint="eastAsia"/>
          <w:sz w:val="24"/>
          <w:szCs w:val="24"/>
        </w:rPr>
        <w:t>保密信息</w:t>
      </w:r>
      <w:r w:rsidRPr="00796D1A">
        <w:rPr>
          <w:rFonts w:ascii="宋体" w:eastAsia="宋体" w:hAnsi="宋体" w:hint="eastAsia"/>
          <w:sz w:val="24"/>
          <w:szCs w:val="24"/>
        </w:rPr>
        <w:t>的全部价值；</w:t>
      </w:r>
      <w:r w:rsidR="0072466C">
        <w:rPr>
          <w:rFonts w:ascii="宋体" w:eastAsia="宋体" w:hAnsi="宋体" w:hint="eastAsia"/>
          <w:sz w:val="24"/>
          <w:szCs w:val="24"/>
        </w:rPr>
        <w:t>保密信息</w:t>
      </w:r>
      <w:r w:rsidRPr="00796D1A">
        <w:rPr>
          <w:rFonts w:ascii="宋体" w:eastAsia="宋体" w:hAnsi="宋体" w:hint="eastAsia"/>
          <w:sz w:val="24"/>
          <w:szCs w:val="24"/>
        </w:rPr>
        <w:t>的全部价值，可由国家认可的无形资产评估机构评定。</w:t>
      </w:r>
    </w:p>
    <w:p w14:paraId="7FC2BCAA" w14:textId="77777777" w:rsidR="00FB1B95" w:rsidRPr="00796D1A" w:rsidRDefault="00FB1B95" w:rsidP="00796D1A">
      <w:pPr>
        <w:pStyle w:val="1"/>
        <w:keepNext/>
        <w:keepLines/>
        <w:widowControl w:val="0"/>
        <w:numPr>
          <w:ilvl w:val="0"/>
          <w:numId w:val="2"/>
        </w:numPr>
        <w:tabs>
          <w:tab w:val="clear" w:pos="425"/>
          <w:tab w:val="num" w:pos="360"/>
          <w:tab w:val="left" w:pos="1080"/>
        </w:tabs>
        <w:spacing w:before="0" w:beforeAutospacing="0" w:after="0" w:afterAutospacing="0" w:line="360" w:lineRule="auto"/>
        <w:ind w:left="0" w:firstLine="0"/>
        <w:jc w:val="both"/>
        <w:rPr>
          <w:sz w:val="24"/>
          <w:szCs w:val="24"/>
        </w:rPr>
      </w:pPr>
      <w:bookmarkStart w:id="7" w:name="_Toc47010574"/>
      <w:r w:rsidRPr="00796D1A">
        <w:rPr>
          <w:rFonts w:hint="eastAsia"/>
          <w:sz w:val="24"/>
          <w:szCs w:val="24"/>
        </w:rPr>
        <w:t>适用</w:t>
      </w:r>
      <w:r w:rsidRPr="00796D1A">
        <w:rPr>
          <w:sz w:val="24"/>
          <w:szCs w:val="24"/>
        </w:rPr>
        <w:t>法律和司法管辖</w:t>
      </w:r>
      <w:bookmarkEnd w:id="7"/>
    </w:p>
    <w:p w14:paraId="26B6B1B2" w14:textId="77777777" w:rsidR="00105AA8" w:rsidRPr="00105AA8" w:rsidRDefault="00105AA8" w:rsidP="00105AA8">
      <w:pPr>
        <w:numPr>
          <w:ilvl w:val="1"/>
          <w:numId w:val="2"/>
        </w:numPr>
        <w:tabs>
          <w:tab w:val="left" w:pos="900"/>
          <w:tab w:val="left" w:pos="1418"/>
          <w:tab w:val="left" w:pos="6804"/>
        </w:tabs>
        <w:spacing w:line="360" w:lineRule="auto"/>
        <w:ind w:left="902" w:hanging="902"/>
        <w:rPr>
          <w:rFonts w:ascii="宋体" w:eastAsia="宋体" w:hAnsi="宋体"/>
          <w:sz w:val="24"/>
          <w:szCs w:val="24"/>
        </w:rPr>
      </w:pPr>
      <w:r w:rsidRPr="00105AA8">
        <w:rPr>
          <w:rFonts w:ascii="宋体" w:eastAsia="宋体" w:hAnsi="宋体" w:hint="eastAsia"/>
          <w:sz w:val="24"/>
          <w:szCs w:val="24"/>
        </w:rPr>
        <w:t>本协议适用中华人民共和国法律（为本协议目的，不包括香港特别行政区、澳门特别行政区和台湾地区的法律）。双方因本协议产生的争议，应通过协商解决；协商不成的，可向甲方住所地法院提起诉讼。</w:t>
      </w:r>
    </w:p>
    <w:p w14:paraId="02553621" w14:textId="7C15FF0E" w:rsidR="00FB1B95" w:rsidRPr="00796D1A" w:rsidRDefault="00105AA8" w:rsidP="00796D1A">
      <w:pPr>
        <w:numPr>
          <w:ilvl w:val="1"/>
          <w:numId w:val="2"/>
        </w:numPr>
        <w:tabs>
          <w:tab w:val="left" w:pos="900"/>
          <w:tab w:val="left" w:pos="1418"/>
          <w:tab w:val="left" w:pos="6804"/>
        </w:tabs>
        <w:spacing w:line="360" w:lineRule="auto"/>
        <w:ind w:left="902" w:hanging="902"/>
        <w:rPr>
          <w:rFonts w:ascii="宋体" w:eastAsia="宋体" w:hAnsi="宋体"/>
          <w:sz w:val="24"/>
          <w:szCs w:val="24"/>
        </w:rPr>
      </w:pPr>
      <w:r>
        <w:rPr>
          <w:rFonts w:ascii="宋体" w:eastAsia="宋体" w:hAnsi="宋体" w:hint="eastAsia"/>
          <w:sz w:val="24"/>
          <w:szCs w:val="24"/>
        </w:rPr>
        <w:t>本协议一式两份，自双方签字或盖章之日起生效</w:t>
      </w:r>
      <w:r w:rsidR="007F0ABB">
        <w:rPr>
          <w:rFonts w:ascii="宋体" w:eastAsia="宋体" w:hAnsi="宋体" w:hint="eastAsia"/>
          <w:sz w:val="24"/>
          <w:szCs w:val="24"/>
        </w:rPr>
        <w:t>，有效期为3年</w:t>
      </w:r>
      <w:r>
        <w:rPr>
          <w:rFonts w:ascii="宋体" w:eastAsia="宋体" w:hAnsi="宋体" w:hint="eastAsia"/>
          <w:sz w:val="24"/>
          <w:szCs w:val="24"/>
        </w:rPr>
        <w:t>。</w:t>
      </w:r>
      <w:r w:rsidR="00FB1B95" w:rsidRPr="00796D1A">
        <w:rPr>
          <w:rFonts w:ascii="宋体" w:eastAsia="宋体" w:hAnsi="宋体"/>
          <w:sz w:val="24"/>
          <w:szCs w:val="24"/>
        </w:rPr>
        <w:t>双方各执一份，具有同等的法律效力</w:t>
      </w:r>
      <w:r w:rsidR="00FB1B95" w:rsidRPr="00796D1A">
        <w:rPr>
          <w:rFonts w:ascii="宋体" w:eastAsia="宋体" w:hAnsi="宋体" w:hint="eastAsia"/>
          <w:sz w:val="24"/>
          <w:szCs w:val="24"/>
        </w:rPr>
        <w:t>。</w:t>
      </w:r>
    </w:p>
    <w:p w14:paraId="037598D1" w14:textId="77777777" w:rsidR="0081239C" w:rsidRDefault="00A06530" w:rsidP="0081239C">
      <w:pPr>
        <w:spacing w:line="360" w:lineRule="auto"/>
        <w:ind w:firstLineChars="200" w:firstLine="480"/>
        <w:jc w:val="left"/>
        <w:rPr>
          <w:rFonts w:ascii="宋体" w:eastAsia="宋体" w:hAnsi="宋体" w:cs="宋体"/>
          <w:color w:val="000000"/>
          <w:sz w:val="24"/>
        </w:rPr>
        <w:sectPr w:rsidR="0081239C">
          <w:headerReference w:type="default" r:id="rId8"/>
          <w:footerReference w:type="default" r:id="rId9"/>
          <w:pgSz w:w="11906" w:h="16838"/>
          <w:pgMar w:top="1440" w:right="1800" w:bottom="1440" w:left="1800" w:header="851" w:footer="992" w:gutter="0"/>
          <w:cols w:space="425"/>
          <w:docGrid w:type="lines" w:linePitch="312"/>
        </w:sectPr>
      </w:pPr>
      <w:r w:rsidRPr="008455E8">
        <w:rPr>
          <w:rFonts w:ascii="宋体" w:eastAsia="宋体" w:hAnsi="宋体" w:cs="宋体" w:hint="eastAsia"/>
          <w:color w:val="000000"/>
          <w:sz w:val="24"/>
        </w:rPr>
        <w:t>（以下无正文，为签字页）</w:t>
      </w:r>
    </w:p>
    <w:p w14:paraId="07BB1138" w14:textId="57E401BE" w:rsidR="0081239C" w:rsidRPr="00231710" w:rsidRDefault="0081239C" w:rsidP="0081239C">
      <w:pPr>
        <w:rPr>
          <w:rFonts w:ascii="宋体" w:eastAsia="宋体" w:hAnsi="宋体" w:cs="宋体"/>
          <w:color w:val="000000"/>
          <w:sz w:val="24"/>
        </w:rPr>
      </w:pPr>
      <w:r w:rsidRPr="00231710">
        <w:rPr>
          <w:rFonts w:ascii="宋体" w:eastAsia="宋体" w:hAnsi="宋体" w:cs="宋体" w:hint="eastAsia"/>
          <w:color w:val="000000"/>
          <w:sz w:val="24"/>
        </w:rPr>
        <w:lastRenderedPageBreak/>
        <w:t>（本页无正文，为</w:t>
      </w:r>
      <w:r>
        <w:rPr>
          <w:rFonts w:ascii="宋体" w:eastAsia="宋体" w:hAnsi="宋体" w:cs="宋体" w:hint="eastAsia"/>
          <w:color w:val="000000"/>
          <w:sz w:val="24"/>
        </w:rPr>
        <w:t>《</w:t>
      </w:r>
      <w:r w:rsidR="00AB36F5" w:rsidRPr="00AB36F5">
        <w:rPr>
          <w:rFonts w:ascii="宋体" w:eastAsia="宋体" w:hAnsi="宋体" w:cs="宋体" w:hint="eastAsia"/>
          <w:color w:val="000000"/>
          <w:sz w:val="24"/>
        </w:rPr>
        <w:t>苏州国芯科技股份有限公司</w:t>
      </w:r>
      <w:r w:rsidR="00F37B32">
        <w:rPr>
          <w:rFonts w:ascii="宋体" w:eastAsia="宋体" w:hAnsi="宋体" w:cs="宋体" w:hint="eastAsia"/>
          <w:color w:val="000000"/>
          <w:sz w:val="24"/>
        </w:rPr>
        <w:t>保密协议</w:t>
      </w:r>
      <w:r>
        <w:rPr>
          <w:rFonts w:ascii="宋体" w:eastAsia="宋体" w:hAnsi="宋体" w:cs="宋体" w:hint="eastAsia"/>
          <w:color w:val="000000"/>
          <w:sz w:val="24"/>
        </w:rPr>
        <w:t>》签章</w:t>
      </w:r>
      <w:r w:rsidRPr="00231710">
        <w:rPr>
          <w:rFonts w:ascii="宋体" w:eastAsia="宋体" w:hAnsi="宋体" w:cs="宋体" w:hint="eastAsia"/>
          <w:color w:val="000000"/>
          <w:sz w:val="24"/>
        </w:rPr>
        <w:t>页）</w:t>
      </w:r>
    </w:p>
    <w:p w14:paraId="2E905681" w14:textId="77777777" w:rsidR="0081239C" w:rsidRPr="00357FAD" w:rsidRDefault="0081239C" w:rsidP="0081239C">
      <w:pPr>
        <w:rPr>
          <w:rFonts w:ascii="宋体" w:eastAsia="宋体" w:hAnsi="宋体" w:cs="宋体"/>
          <w:color w:val="000000"/>
          <w:sz w:val="24"/>
        </w:rPr>
      </w:pPr>
    </w:p>
    <w:p w14:paraId="72535F70" w14:textId="77777777" w:rsidR="0081239C" w:rsidRPr="00357FAD" w:rsidRDefault="0081239C" w:rsidP="0081239C">
      <w:pPr>
        <w:rPr>
          <w:rFonts w:ascii="宋体" w:eastAsia="宋体" w:hAnsi="宋体" w:cs="宋体"/>
          <w:color w:val="000000"/>
          <w:sz w:val="24"/>
        </w:rPr>
      </w:pPr>
    </w:p>
    <w:tbl>
      <w:tblPr>
        <w:tblW w:w="9854" w:type="dxa"/>
        <w:tblLook w:val="04A0" w:firstRow="1" w:lastRow="0" w:firstColumn="1" w:lastColumn="0" w:noHBand="0" w:noVBand="1"/>
      </w:tblPr>
      <w:tblGrid>
        <w:gridCol w:w="4927"/>
        <w:gridCol w:w="4927"/>
      </w:tblGrid>
      <w:tr w:rsidR="0081239C" w:rsidRPr="00357FAD" w14:paraId="2076080A" w14:textId="77777777" w:rsidTr="00D05825">
        <w:tc>
          <w:tcPr>
            <w:tcW w:w="4927" w:type="dxa"/>
            <w:shd w:val="clear" w:color="auto" w:fill="auto"/>
          </w:tcPr>
          <w:p w14:paraId="03813DF5" w14:textId="1D3775D1" w:rsidR="0081239C" w:rsidRPr="00357FAD" w:rsidRDefault="0081239C" w:rsidP="00D05825">
            <w:pPr>
              <w:spacing w:line="360" w:lineRule="auto"/>
              <w:rPr>
                <w:rFonts w:ascii="宋体" w:eastAsia="宋体" w:hAnsi="宋体" w:cs="宋体"/>
                <w:color w:val="000000"/>
                <w:sz w:val="24"/>
              </w:rPr>
            </w:pPr>
            <w:r w:rsidRPr="00091BE5">
              <w:rPr>
                <w:rFonts w:ascii="宋体" w:eastAsia="宋体" w:hAnsi="宋体" w:cs="宋体" w:hint="eastAsia"/>
                <w:b/>
                <w:bCs/>
                <w:color w:val="000000"/>
                <w:sz w:val="24"/>
              </w:rPr>
              <w:t>甲方：</w:t>
            </w:r>
            <w:r w:rsidRPr="00A06530">
              <w:rPr>
                <w:rFonts w:ascii="宋体" w:eastAsia="宋体" w:hAnsi="宋体" w:hint="eastAsia"/>
                <w:bCs/>
                <w:sz w:val="24"/>
              </w:rPr>
              <w:t>苏州国芯科技股份有限公司</w:t>
            </w:r>
          </w:p>
          <w:p w14:paraId="103293A2" w14:textId="77777777" w:rsidR="0081239C" w:rsidRPr="00357FAD" w:rsidRDefault="0081239C" w:rsidP="00D05825">
            <w:pPr>
              <w:spacing w:line="360" w:lineRule="auto"/>
              <w:rPr>
                <w:rFonts w:ascii="宋体" w:eastAsia="宋体" w:hAnsi="宋体" w:cs="宋体"/>
                <w:color w:val="000000"/>
                <w:sz w:val="24"/>
              </w:rPr>
            </w:pPr>
          </w:p>
          <w:p w14:paraId="7F566718" w14:textId="75E8807D" w:rsidR="0081239C" w:rsidRPr="00357FAD" w:rsidRDefault="0081239C" w:rsidP="00D05825">
            <w:pPr>
              <w:spacing w:line="360" w:lineRule="auto"/>
              <w:rPr>
                <w:rFonts w:ascii="宋体" w:eastAsia="宋体" w:hAnsi="宋体" w:cs="宋体"/>
                <w:color w:val="000000"/>
                <w:sz w:val="24"/>
              </w:rPr>
            </w:pPr>
            <w:r w:rsidRPr="00357FAD">
              <w:rPr>
                <w:rFonts w:ascii="宋体" w:eastAsia="宋体" w:hAnsi="宋体" w:cs="宋体" w:hint="eastAsia"/>
                <w:color w:val="000000"/>
                <w:sz w:val="24"/>
              </w:rPr>
              <w:t>法定代表</w:t>
            </w:r>
            <w:r>
              <w:rPr>
                <w:rFonts w:ascii="宋体" w:eastAsia="宋体" w:hAnsi="宋体" w:cs="宋体" w:hint="eastAsia"/>
                <w:color w:val="000000"/>
                <w:sz w:val="24"/>
              </w:rPr>
              <w:t>人</w:t>
            </w:r>
            <w:r w:rsidRPr="00357FAD">
              <w:rPr>
                <w:rFonts w:ascii="宋体" w:eastAsia="宋体" w:hAnsi="宋体" w:cs="宋体" w:hint="eastAsia"/>
                <w:color w:val="000000"/>
                <w:sz w:val="24"/>
              </w:rPr>
              <w:t>/授权代表人：</w:t>
            </w:r>
          </w:p>
          <w:p w14:paraId="30BDFB3B" w14:textId="77777777" w:rsidR="0081239C" w:rsidRPr="00357FAD" w:rsidRDefault="0081239C" w:rsidP="00D05825">
            <w:pPr>
              <w:spacing w:line="360" w:lineRule="auto"/>
              <w:rPr>
                <w:rFonts w:ascii="宋体" w:eastAsia="宋体" w:hAnsi="宋体" w:cs="宋体"/>
                <w:color w:val="000000"/>
                <w:sz w:val="24"/>
              </w:rPr>
            </w:pPr>
          </w:p>
          <w:p w14:paraId="035BD57D" w14:textId="77777777" w:rsidR="0081239C" w:rsidRPr="00357FAD" w:rsidRDefault="0081239C" w:rsidP="00D05825">
            <w:pPr>
              <w:spacing w:line="360" w:lineRule="auto"/>
              <w:rPr>
                <w:rFonts w:ascii="宋体" w:eastAsia="宋体" w:hAnsi="宋体" w:cs="宋体"/>
                <w:color w:val="000000"/>
                <w:sz w:val="24"/>
              </w:rPr>
            </w:pPr>
          </w:p>
          <w:p w14:paraId="7519C1B9" w14:textId="77777777" w:rsidR="0081239C" w:rsidRPr="00357FAD" w:rsidRDefault="0081239C" w:rsidP="00D05825">
            <w:pPr>
              <w:spacing w:line="360" w:lineRule="auto"/>
              <w:rPr>
                <w:rFonts w:ascii="宋体" w:eastAsia="宋体" w:hAnsi="宋体" w:cs="宋体"/>
                <w:color w:val="000000"/>
                <w:sz w:val="24"/>
              </w:rPr>
            </w:pPr>
            <w:r w:rsidRPr="00357FAD">
              <w:rPr>
                <w:rFonts w:ascii="宋体" w:eastAsia="宋体" w:hAnsi="宋体" w:cs="宋体" w:hint="eastAsia"/>
                <w:color w:val="000000"/>
                <w:sz w:val="24"/>
              </w:rPr>
              <w:t xml:space="preserve">日期： </w:t>
            </w:r>
            <w:r w:rsidRPr="00357FAD">
              <w:rPr>
                <w:rFonts w:ascii="宋体" w:eastAsia="宋体" w:hAnsi="宋体" w:cs="宋体"/>
                <w:color w:val="000000"/>
                <w:sz w:val="24"/>
              </w:rPr>
              <w:t xml:space="preserve">   </w:t>
            </w:r>
            <w:r w:rsidRPr="00357FAD">
              <w:rPr>
                <w:rFonts w:ascii="宋体" w:eastAsia="宋体" w:hAnsi="宋体" w:cs="宋体" w:hint="eastAsia"/>
                <w:color w:val="000000"/>
                <w:sz w:val="24"/>
              </w:rPr>
              <w:t xml:space="preserve">年 </w:t>
            </w:r>
            <w:r w:rsidRPr="00357FAD">
              <w:rPr>
                <w:rFonts w:ascii="宋体" w:eastAsia="宋体" w:hAnsi="宋体" w:cs="宋体"/>
                <w:color w:val="000000"/>
                <w:sz w:val="24"/>
              </w:rPr>
              <w:t xml:space="preserve">  </w:t>
            </w:r>
            <w:r w:rsidRPr="00357FAD">
              <w:rPr>
                <w:rFonts w:ascii="宋体" w:eastAsia="宋体" w:hAnsi="宋体" w:cs="宋体" w:hint="eastAsia"/>
                <w:color w:val="000000"/>
                <w:sz w:val="24"/>
              </w:rPr>
              <w:t xml:space="preserve">月 </w:t>
            </w:r>
            <w:r w:rsidRPr="00357FAD">
              <w:rPr>
                <w:rFonts w:ascii="宋体" w:eastAsia="宋体" w:hAnsi="宋体" w:cs="宋体"/>
                <w:color w:val="000000"/>
                <w:sz w:val="24"/>
              </w:rPr>
              <w:t xml:space="preserve">  </w:t>
            </w:r>
            <w:r w:rsidRPr="00357FAD">
              <w:rPr>
                <w:rFonts w:ascii="宋体" w:eastAsia="宋体" w:hAnsi="宋体" w:cs="宋体" w:hint="eastAsia"/>
                <w:color w:val="000000"/>
                <w:sz w:val="24"/>
              </w:rPr>
              <w:t>日</w:t>
            </w:r>
          </w:p>
        </w:tc>
        <w:tc>
          <w:tcPr>
            <w:tcW w:w="4927" w:type="dxa"/>
            <w:shd w:val="clear" w:color="auto" w:fill="auto"/>
          </w:tcPr>
          <w:p w14:paraId="7829C194" w14:textId="77777777" w:rsidR="0081239C" w:rsidRPr="00091BE5" w:rsidRDefault="0081239C" w:rsidP="00D05825">
            <w:pPr>
              <w:tabs>
                <w:tab w:val="left" w:pos="90"/>
              </w:tabs>
              <w:autoSpaceDE w:val="0"/>
              <w:autoSpaceDN w:val="0"/>
              <w:adjustRightInd w:val="0"/>
              <w:spacing w:line="360" w:lineRule="auto"/>
              <w:rPr>
                <w:rFonts w:ascii="宋体" w:eastAsia="宋体" w:hAnsi="宋体" w:cs="宋体"/>
                <w:b/>
                <w:bCs/>
                <w:color w:val="000000"/>
                <w:sz w:val="24"/>
              </w:rPr>
            </w:pPr>
            <w:r w:rsidRPr="00091BE5">
              <w:rPr>
                <w:rFonts w:ascii="宋体" w:eastAsia="宋体" w:hAnsi="宋体" w:cs="宋体" w:hint="eastAsia"/>
                <w:b/>
                <w:bCs/>
                <w:color w:val="000000"/>
                <w:sz w:val="24"/>
              </w:rPr>
              <w:t>乙方：</w:t>
            </w:r>
          </w:p>
          <w:p w14:paraId="74F42FD7" w14:textId="77777777" w:rsidR="0081239C" w:rsidRPr="00357FAD" w:rsidRDefault="0081239C" w:rsidP="00D05825">
            <w:pPr>
              <w:spacing w:line="360" w:lineRule="auto"/>
              <w:rPr>
                <w:rFonts w:ascii="宋体" w:eastAsia="宋体" w:hAnsi="宋体" w:cs="宋体"/>
                <w:color w:val="000000"/>
                <w:sz w:val="24"/>
              </w:rPr>
            </w:pPr>
          </w:p>
          <w:p w14:paraId="56DC4CA8" w14:textId="7396414E" w:rsidR="0081239C" w:rsidRPr="00357FAD" w:rsidRDefault="0081239C" w:rsidP="00D05825">
            <w:pPr>
              <w:spacing w:line="360" w:lineRule="auto"/>
              <w:rPr>
                <w:rFonts w:ascii="宋体" w:eastAsia="宋体" w:hAnsi="宋体" w:cs="宋体"/>
                <w:color w:val="000000"/>
                <w:sz w:val="24"/>
              </w:rPr>
            </w:pPr>
            <w:r w:rsidRPr="00357FAD">
              <w:rPr>
                <w:rFonts w:ascii="宋体" w:eastAsia="宋体" w:hAnsi="宋体" w:cs="宋体" w:hint="eastAsia"/>
                <w:color w:val="000000"/>
                <w:sz w:val="24"/>
              </w:rPr>
              <w:t>法定代表</w:t>
            </w:r>
            <w:r>
              <w:rPr>
                <w:rFonts w:ascii="宋体" w:eastAsia="宋体" w:hAnsi="宋体" w:cs="宋体" w:hint="eastAsia"/>
                <w:color w:val="000000"/>
                <w:sz w:val="24"/>
              </w:rPr>
              <w:t>人</w:t>
            </w:r>
            <w:r w:rsidRPr="00357FAD">
              <w:rPr>
                <w:rFonts w:ascii="宋体" w:eastAsia="宋体" w:hAnsi="宋体" w:cs="宋体" w:hint="eastAsia"/>
                <w:color w:val="000000"/>
                <w:sz w:val="24"/>
              </w:rPr>
              <w:t>/授权代表人：</w:t>
            </w:r>
          </w:p>
          <w:p w14:paraId="5C75A51E" w14:textId="77777777" w:rsidR="0081239C" w:rsidRPr="00357FAD" w:rsidRDefault="0081239C" w:rsidP="00D05825">
            <w:pPr>
              <w:spacing w:line="360" w:lineRule="auto"/>
              <w:rPr>
                <w:rFonts w:ascii="宋体" w:eastAsia="宋体" w:hAnsi="宋体" w:cs="宋体"/>
                <w:color w:val="000000"/>
                <w:sz w:val="24"/>
              </w:rPr>
            </w:pPr>
          </w:p>
          <w:p w14:paraId="284C52CE" w14:textId="77777777" w:rsidR="0081239C" w:rsidRPr="00357FAD" w:rsidRDefault="0081239C" w:rsidP="00D05825">
            <w:pPr>
              <w:spacing w:line="360" w:lineRule="auto"/>
              <w:rPr>
                <w:rFonts w:ascii="宋体" w:eastAsia="宋体" w:hAnsi="宋体" w:cs="宋体"/>
                <w:color w:val="000000"/>
                <w:sz w:val="24"/>
              </w:rPr>
            </w:pPr>
          </w:p>
          <w:p w14:paraId="131179B0" w14:textId="77777777" w:rsidR="0081239C" w:rsidRPr="00357FAD" w:rsidRDefault="0081239C" w:rsidP="00D05825">
            <w:pPr>
              <w:spacing w:line="360" w:lineRule="auto"/>
              <w:rPr>
                <w:rFonts w:ascii="宋体" w:eastAsia="宋体" w:hAnsi="宋体" w:cs="宋体"/>
                <w:color w:val="000000"/>
                <w:sz w:val="24"/>
              </w:rPr>
            </w:pPr>
            <w:r w:rsidRPr="00357FAD">
              <w:rPr>
                <w:rFonts w:ascii="宋体" w:eastAsia="宋体" w:hAnsi="宋体" w:cs="宋体" w:hint="eastAsia"/>
                <w:color w:val="000000"/>
                <w:sz w:val="24"/>
              </w:rPr>
              <w:t xml:space="preserve">日期： </w:t>
            </w:r>
            <w:r w:rsidRPr="00357FAD">
              <w:rPr>
                <w:rFonts w:ascii="宋体" w:eastAsia="宋体" w:hAnsi="宋体" w:cs="宋体"/>
                <w:color w:val="000000"/>
                <w:sz w:val="24"/>
              </w:rPr>
              <w:t xml:space="preserve">   </w:t>
            </w:r>
            <w:r w:rsidRPr="00357FAD">
              <w:rPr>
                <w:rFonts w:ascii="宋体" w:eastAsia="宋体" w:hAnsi="宋体" w:cs="宋体" w:hint="eastAsia"/>
                <w:color w:val="000000"/>
                <w:sz w:val="24"/>
              </w:rPr>
              <w:t xml:space="preserve">年 </w:t>
            </w:r>
            <w:r w:rsidRPr="00357FAD">
              <w:rPr>
                <w:rFonts w:ascii="宋体" w:eastAsia="宋体" w:hAnsi="宋体" w:cs="宋体"/>
                <w:color w:val="000000"/>
                <w:sz w:val="24"/>
              </w:rPr>
              <w:t xml:space="preserve">  </w:t>
            </w:r>
            <w:r w:rsidRPr="00357FAD">
              <w:rPr>
                <w:rFonts w:ascii="宋体" w:eastAsia="宋体" w:hAnsi="宋体" w:cs="宋体" w:hint="eastAsia"/>
                <w:color w:val="000000"/>
                <w:sz w:val="24"/>
              </w:rPr>
              <w:t xml:space="preserve">月 </w:t>
            </w:r>
            <w:r w:rsidRPr="00357FAD">
              <w:rPr>
                <w:rFonts w:ascii="宋体" w:eastAsia="宋体" w:hAnsi="宋体" w:cs="宋体"/>
                <w:color w:val="000000"/>
                <w:sz w:val="24"/>
              </w:rPr>
              <w:t xml:space="preserve">  </w:t>
            </w:r>
            <w:r w:rsidRPr="00357FAD">
              <w:rPr>
                <w:rFonts w:ascii="宋体" w:eastAsia="宋体" w:hAnsi="宋体" w:cs="宋体" w:hint="eastAsia"/>
                <w:color w:val="000000"/>
                <w:sz w:val="24"/>
              </w:rPr>
              <w:t>日</w:t>
            </w:r>
          </w:p>
        </w:tc>
      </w:tr>
    </w:tbl>
    <w:p w14:paraId="6B1F3CD3" w14:textId="77777777" w:rsidR="0081239C" w:rsidRDefault="0081239C" w:rsidP="0081239C"/>
    <w:p w14:paraId="6BB9A33B" w14:textId="152A6D14" w:rsidR="00275CAD" w:rsidRDefault="00275CAD" w:rsidP="0081239C">
      <w:pPr>
        <w:spacing w:line="360" w:lineRule="auto"/>
        <w:ind w:firstLineChars="200" w:firstLine="420"/>
        <w:jc w:val="left"/>
      </w:pPr>
    </w:p>
    <w:sectPr w:rsidR="00275CAD" w:rsidSect="004A0EE9">
      <w:headerReference w:type="default" r:id="rId10"/>
      <w:footerReference w:type="default" r:id="rId11"/>
      <w:pgSz w:w="11906" w:h="16838"/>
      <w:pgMar w:top="1928" w:right="1841" w:bottom="737" w:left="184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04E55" w14:textId="77777777" w:rsidR="00E813AD" w:rsidRDefault="00E813AD">
      <w:r>
        <w:separator/>
      </w:r>
    </w:p>
  </w:endnote>
  <w:endnote w:type="continuationSeparator" w:id="0">
    <w:p w14:paraId="6E014C14" w14:textId="77777777" w:rsidR="00E813AD" w:rsidRDefault="00E8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72204"/>
      <w:docPartObj>
        <w:docPartGallery w:val="Page Numbers (Bottom of Page)"/>
        <w:docPartUnique/>
      </w:docPartObj>
    </w:sdtPr>
    <w:sdtEndPr/>
    <w:sdtContent>
      <w:p w14:paraId="61A2A905" w14:textId="666D2D80" w:rsidR="003B392E" w:rsidRDefault="003B392E">
        <w:pPr>
          <w:pStyle w:val="a4"/>
          <w:jc w:val="center"/>
        </w:pPr>
        <w:r>
          <w:fldChar w:fldCharType="begin"/>
        </w:r>
        <w:r>
          <w:instrText>PAGE   \* MERGEFORMAT</w:instrText>
        </w:r>
        <w:r>
          <w:fldChar w:fldCharType="separate"/>
        </w:r>
        <w:r w:rsidR="008D3904" w:rsidRPr="008D3904">
          <w:rPr>
            <w:noProof/>
            <w:lang w:val="zh-CN"/>
          </w:rPr>
          <w:t>1</w:t>
        </w:r>
        <w:r>
          <w:fldChar w:fldCharType="end"/>
        </w:r>
      </w:p>
    </w:sdtContent>
  </w:sdt>
  <w:p w14:paraId="7FB68636" w14:textId="77777777" w:rsidR="003B392E" w:rsidRDefault="003B39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337D" w14:textId="7700D496" w:rsidR="00E92129" w:rsidRDefault="0081239C">
    <w:pPr>
      <w:pStyle w:val="a4"/>
    </w:pPr>
    <w:r>
      <w:rPr>
        <w:noProof/>
      </w:rPr>
      <mc:AlternateContent>
        <mc:Choice Requires="wps">
          <w:drawing>
            <wp:anchor distT="0" distB="0" distL="114300" distR="114300" simplePos="0" relativeHeight="251659264" behindDoc="0" locked="0" layoutInCell="1" allowOverlap="1" wp14:anchorId="286D58A6" wp14:editId="0780E5E9">
              <wp:simplePos x="0" y="0"/>
              <wp:positionH relativeFrom="margin">
                <wp:align>center</wp:align>
              </wp:positionH>
              <wp:positionV relativeFrom="paragraph">
                <wp:posOffset>0</wp:posOffset>
              </wp:positionV>
              <wp:extent cx="57785" cy="147955"/>
              <wp:effectExtent l="0" t="0" r="635"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785" cy="147955"/>
                      </a:xfrm>
                      <a:prstGeom prst="rect">
                        <a:avLst/>
                      </a:prstGeom>
                      <a:noFill/>
                      <a:ln w="15875">
                        <a:noFill/>
                      </a:ln>
                    </wps:spPr>
                    <wps:txbx>
                      <w:txbxContent>
                        <w:p w14:paraId="05EEA4A9" w14:textId="77777777" w:rsidR="00E92129" w:rsidRDefault="00BE446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D3904">
                            <w:rPr>
                              <w:noProof/>
                              <w:sz w:val="18"/>
                            </w:rPr>
                            <w:t>5</w:t>
                          </w:r>
                          <w:r>
                            <w:rPr>
                              <w:rFonts w:hint="eastAsia"/>
                              <w:sz w:val="1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86D58A6" id="_x0000_t202" coordsize="21600,21600" o:spt="202" path="m,l,21600r21600,l21600,xe">
              <v:stroke joinstyle="miter"/>
              <v:path gradientshapeok="t" o:connecttype="rect"/>
            </v:shapetype>
            <v:shape id="文本框 1" o:spid="_x0000_s1026"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" filled="f" stroked="f" strokeweight="1.25pt">
              <v:textbox style="mso-fit-shape-to-text:t" inset="0,0,0,0">
                <w:txbxContent>
                  <w:p w14:paraId="05EEA4A9" w14:textId="77777777" w:rsidR="00E92129" w:rsidRDefault="00BE446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D3904">
                      <w:rPr>
                        <w:noProof/>
                        <w:sz w:val="18"/>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A7991" w14:textId="77777777" w:rsidR="00E813AD" w:rsidRDefault="00E813AD">
      <w:r>
        <w:separator/>
      </w:r>
    </w:p>
  </w:footnote>
  <w:footnote w:type="continuationSeparator" w:id="0">
    <w:p w14:paraId="415041DD" w14:textId="77777777" w:rsidR="00E813AD" w:rsidRDefault="00E8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40CB" w14:textId="59C29C1F" w:rsidR="00AB36F5" w:rsidRDefault="00AB36F5" w:rsidP="00AB36F5">
    <w:pPr>
      <w:pStyle w:val="a5"/>
      <w:jc w:val="right"/>
    </w:pPr>
    <w:r>
      <w:rPr>
        <w:rFonts w:hint="eastAsia"/>
      </w:rPr>
      <w:t>保密协议2</w:t>
    </w:r>
    <w:r>
      <w:t>02204</w:t>
    </w:r>
    <w:r>
      <w:rPr>
        <w:rFonts w:hint="eastAsia"/>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C489B" w14:textId="77777777" w:rsidR="003E58FE" w:rsidRDefault="00E813AD" w:rsidP="003219A4">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3628B"/>
    <w:multiLevelType w:val="hybridMultilevel"/>
    <w:tmpl w:val="73609780"/>
    <w:lvl w:ilvl="0" w:tplc="B5503944">
      <w:start w:val="1"/>
      <w:numFmt w:val="chineseCountingThousand"/>
      <w:lvlText w:val="第%1条"/>
      <w:lvlJc w:val="left"/>
      <w:pPr>
        <w:ind w:left="1022" w:hanging="420"/>
      </w:pPr>
      <w:rPr>
        <w:rFonts w:hint="eastAsia"/>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15:restartNumberingAfterBreak="0">
    <w:nsid w:val="42D776F8"/>
    <w:multiLevelType w:val="multilevel"/>
    <w:tmpl w:val="DA3CD0E8"/>
    <w:lvl w:ilvl="0">
      <w:start w:val="1"/>
      <w:numFmt w:val="chineseCountingThousand"/>
      <w:lvlText w:val="第%1条"/>
      <w:lvlJc w:val="left"/>
      <w:pPr>
        <w:tabs>
          <w:tab w:val="num" w:pos="425"/>
        </w:tabs>
        <w:ind w:left="425" w:hanging="425"/>
      </w:pPr>
      <w:rPr>
        <w:rFonts w:hint="eastAsia"/>
        <w:b/>
        <w:lang w:val="en-US"/>
      </w:rPr>
    </w:lvl>
    <w:lvl w:ilvl="1">
      <w:start w:val="1"/>
      <w:numFmt w:val="decimal"/>
      <w:isLgl/>
      <w:lvlText w:val="%1.%2"/>
      <w:lvlJc w:val="left"/>
      <w:pPr>
        <w:tabs>
          <w:tab w:val="num" w:pos="6804"/>
        </w:tabs>
        <w:ind w:left="6804" w:hanging="567"/>
      </w:pPr>
      <w:rPr>
        <w:rFonts w:ascii="宋体" w:eastAsia="宋体" w:hAnsi="宋体" w:cs="Times New Roman" w:hint="default"/>
        <w:b/>
      </w:rPr>
    </w:lvl>
    <w:lvl w:ilvl="2">
      <w:start w:val="1"/>
      <w:numFmt w:val="decimal"/>
      <w:isLgl/>
      <w:lvlText w:val="%1.%2.%3"/>
      <w:lvlJc w:val="left"/>
      <w:pPr>
        <w:tabs>
          <w:tab w:val="num" w:pos="709"/>
        </w:tabs>
        <w:ind w:left="709" w:hanging="709"/>
      </w:pPr>
      <w:rPr>
        <w:rFonts w:hint="eastAsia"/>
      </w:rPr>
    </w:lvl>
    <w:lvl w:ilvl="3">
      <w:start w:val="1"/>
      <w:numFmt w:val="decimal"/>
      <w:isLg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784C3F07"/>
    <w:multiLevelType w:val="hybridMultilevel"/>
    <w:tmpl w:val="14E05A32"/>
    <w:lvl w:ilvl="0" w:tplc="7F8CAA26">
      <w:start w:val="1"/>
      <w:numFmt w:val="decimal"/>
      <w:lvlText w:val="（%1）"/>
      <w:lvlJc w:val="left"/>
      <w:pPr>
        <w:ind w:left="1622" w:hanging="720"/>
      </w:pPr>
      <w:rPr>
        <w:rFonts w:hint="default"/>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AD"/>
    <w:rsid w:val="00077430"/>
    <w:rsid w:val="000F0034"/>
    <w:rsid w:val="00105AA8"/>
    <w:rsid w:val="00130FFC"/>
    <w:rsid w:val="002258D9"/>
    <w:rsid w:val="00275CAD"/>
    <w:rsid w:val="00292C21"/>
    <w:rsid w:val="002B2561"/>
    <w:rsid w:val="00304F76"/>
    <w:rsid w:val="00323972"/>
    <w:rsid w:val="0033273E"/>
    <w:rsid w:val="003B392E"/>
    <w:rsid w:val="004C0596"/>
    <w:rsid w:val="00577E96"/>
    <w:rsid w:val="006545AE"/>
    <w:rsid w:val="006735DF"/>
    <w:rsid w:val="006C36B7"/>
    <w:rsid w:val="006F4380"/>
    <w:rsid w:val="007213F5"/>
    <w:rsid w:val="0072466C"/>
    <w:rsid w:val="00796D1A"/>
    <w:rsid w:val="007F0ABB"/>
    <w:rsid w:val="0081239C"/>
    <w:rsid w:val="00854FE3"/>
    <w:rsid w:val="00866A03"/>
    <w:rsid w:val="00877758"/>
    <w:rsid w:val="00893376"/>
    <w:rsid w:val="008D3904"/>
    <w:rsid w:val="00930DAA"/>
    <w:rsid w:val="00933F63"/>
    <w:rsid w:val="00934E6B"/>
    <w:rsid w:val="00961A95"/>
    <w:rsid w:val="00A06530"/>
    <w:rsid w:val="00A214F7"/>
    <w:rsid w:val="00AB36F5"/>
    <w:rsid w:val="00AB72A8"/>
    <w:rsid w:val="00AC4D69"/>
    <w:rsid w:val="00B23802"/>
    <w:rsid w:val="00B2628B"/>
    <w:rsid w:val="00BE4468"/>
    <w:rsid w:val="00D43672"/>
    <w:rsid w:val="00D840E1"/>
    <w:rsid w:val="00DB7864"/>
    <w:rsid w:val="00DD6DA1"/>
    <w:rsid w:val="00E813AD"/>
    <w:rsid w:val="00ED1196"/>
    <w:rsid w:val="00F36D3E"/>
    <w:rsid w:val="00F37B32"/>
    <w:rsid w:val="00FB1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D83B0"/>
  <w15:docId w15:val="{1583CBF8-FCBE-4B81-BAF5-1F4917CE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C36B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FB1B9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39C"/>
    <w:pPr>
      <w:ind w:firstLineChars="200" w:firstLine="420"/>
    </w:pPr>
  </w:style>
  <w:style w:type="paragraph" w:styleId="a4">
    <w:name w:val="footer"/>
    <w:basedOn w:val="a"/>
    <w:link w:val="Char"/>
    <w:uiPriority w:val="99"/>
    <w:rsid w:val="0081239C"/>
    <w:pPr>
      <w:tabs>
        <w:tab w:val="center" w:pos="4153"/>
        <w:tab w:val="right" w:pos="8306"/>
      </w:tabs>
      <w:snapToGrid w:val="0"/>
      <w:jc w:val="left"/>
    </w:pPr>
    <w:rPr>
      <w:rFonts w:ascii="仿宋" w:eastAsia="仿宋" w:hAnsi="仿宋" w:cs="Times New Roman"/>
      <w:sz w:val="18"/>
      <w:szCs w:val="18"/>
    </w:rPr>
  </w:style>
  <w:style w:type="character" w:customStyle="1" w:styleId="Char">
    <w:name w:val="页脚 Char"/>
    <w:basedOn w:val="a0"/>
    <w:link w:val="a4"/>
    <w:uiPriority w:val="99"/>
    <w:rsid w:val="0081239C"/>
    <w:rPr>
      <w:rFonts w:ascii="仿宋" w:eastAsia="仿宋" w:hAnsi="仿宋" w:cs="Times New Roman"/>
      <w:sz w:val="18"/>
      <w:szCs w:val="18"/>
    </w:rPr>
  </w:style>
  <w:style w:type="paragraph" w:styleId="a5">
    <w:name w:val="header"/>
    <w:basedOn w:val="a"/>
    <w:link w:val="Char0"/>
    <w:rsid w:val="0081239C"/>
    <w:pPr>
      <w:pBdr>
        <w:bottom w:val="single" w:sz="6" w:space="1" w:color="auto"/>
      </w:pBdr>
      <w:tabs>
        <w:tab w:val="center" w:pos="4153"/>
        <w:tab w:val="right" w:pos="8306"/>
      </w:tabs>
      <w:snapToGrid w:val="0"/>
      <w:jc w:val="center"/>
    </w:pPr>
    <w:rPr>
      <w:rFonts w:ascii="仿宋" w:eastAsia="仿宋" w:hAnsi="仿宋" w:cs="仿宋"/>
      <w:sz w:val="18"/>
      <w:szCs w:val="18"/>
    </w:rPr>
  </w:style>
  <w:style w:type="character" w:customStyle="1" w:styleId="Char0">
    <w:name w:val="页眉 Char"/>
    <w:basedOn w:val="a0"/>
    <w:link w:val="a5"/>
    <w:rsid w:val="0081239C"/>
    <w:rPr>
      <w:rFonts w:ascii="仿宋" w:eastAsia="仿宋" w:hAnsi="仿宋" w:cs="仿宋"/>
      <w:sz w:val="18"/>
      <w:szCs w:val="18"/>
    </w:rPr>
  </w:style>
  <w:style w:type="character" w:customStyle="1" w:styleId="10">
    <w:name w:val="标题 1 字符"/>
    <w:basedOn w:val="a0"/>
    <w:uiPriority w:val="9"/>
    <w:rsid w:val="006C36B7"/>
    <w:rPr>
      <w:b/>
      <w:bCs/>
      <w:kern w:val="44"/>
      <w:sz w:val="44"/>
      <w:szCs w:val="44"/>
    </w:rPr>
  </w:style>
  <w:style w:type="character" w:customStyle="1" w:styleId="1Char">
    <w:name w:val="标题 1 Char"/>
    <w:link w:val="1"/>
    <w:uiPriority w:val="9"/>
    <w:rsid w:val="006C36B7"/>
    <w:rPr>
      <w:rFonts w:ascii="宋体" w:eastAsia="宋体" w:hAnsi="宋体" w:cs="宋体"/>
      <w:b/>
      <w:bCs/>
      <w:kern w:val="36"/>
      <w:sz w:val="48"/>
      <w:szCs w:val="48"/>
    </w:rPr>
  </w:style>
  <w:style w:type="character" w:customStyle="1" w:styleId="2Char">
    <w:name w:val="标题 2 Char"/>
    <w:basedOn w:val="a0"/>
    <w:link w:val="2"/>
    <w:uiPriority w:val="9"/>
    <w:semiHidden/>
    <w:rsid w:val="00FB1B9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0763A-719E-41DC-A60C-CACC476C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 伟强</dc:creator>
  <cp:lastModifiedBy>Jiang,QiuPing</cp:lastModifiedBy>
  <cp:revision>5</cp:revision>
  <cp:lastPrinted>2022-04-22T07:29:00Z</cp:lastPrinted>
  <dcterms:created xsi:type="dcterms:W3CDTF">2022-04-22T07:54:00Z</dcterms:created>
  <dcterms:modified xsi:type="dcterms:W3CDTF">2023-04-21T01:41:00Z</dcterms:modified>
</cp:coreProperties>
</file>

<file path=docProps/custom.xml><?xml version="1.0" encoding="utf-8"?>
<Properties xmlns="http://schemas.openxmlformats.org/officeDocument/2006/custom-properties" xmlns:vt="http://schemas.openxmlformats.org/officeDocument/2006/docPropsVTypes">
  <property fmtid="{5B77E7CE-EC58-BC6A-FAE8-886BEB80DBEB}" pid="2" name="5B77E7CEEC58BC6AFAE8886BEB80DBEB">
    <vt:lpwstr>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</vt:lpwstr>
  </property>
</Properties>
</file>